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C40CE" w14:textId="763E276D" w:rsidR="00A23A22" w:rsidRPr="00A306A6" w:rsidRDefault="00A306A6" w:rsidP="00A306A6">
      <w:pPr>
        <w:pStyle w:val="Heading5"/>
        <w:rPr>
          <w:sz w:val="22"/>
        </w:rPr>
      </w:pPr>
      <w:r w:rsidRPr="00A306A6">
        <w:rPr>
          <w:b w:val="0"/>
          <w:noProof/>
        </w:rPr>
        <w:drawing>
          <wp:inline distT="0" distB="0" distL="0" distR="0" wp14:anchorId="497B7D47" wp14:editId="2B9589DD">
            <wp:extent cx="1003875" cy="509905"/>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3875" cy="509905"/>
                    </a:xfrm>
                    <a:prstGeom prst="rect">
                      <a:avLst/>
                    </a:prstGeom>
                  </pic:spPr>
                </pic:pic>
              </a:graphicData>
            </a:graphic>
          </wp:inline>
        </w:drawing>
      </w:r>
    </w:p>
    <w:p w14:paraId="7BEBD99F" w14:textId="77777777" w:rsidR="00A306A6" w:rsidRPr="00A306A6" w:rsidRDefault="00A306A6" w:rsidP="00A23A22">
      <w:pPr>
        <w:pStyle w:val="Heading5"/>
        <w:jc w:val="center"/>
        <w:rPr>
          <w:sz w:val="24"/>
        </w:rPr>
      </w:pPr>
    </w:p>
    <w:p w14:paraId="15F9EFFF" w14:textId="48085E3E" w:rsidR="00EE1FFF" w:rsidRDefault="002A45FA" w:rsidP="00EE1FFF">
      <w:pPr>
        <w:pStyle w:val="Heading5"/>
        <w:jc w:val="center"/>
        <w:rPr>
          <w:szCs w:val="36"/>
        </w:rPr>
      </w:pPr>
      <w:r w:rsidRPr="00EE1FFF">
        <w:rPr>
          <w:szCs w:val="36"/>
        </w:rPr>
        <w:t>202</w:t>
      </w:r>
      <w:r w:rsidR="00567936">
        <w:rPr>
          <w:szCs w:val="36"/>
        </w:rPr>
        <w:t>6</w:t>
      </w:r>
      <w:r w:rsidR="009D6960" w:rsidRPr="00EE1FFF">
        <w:rPr>
          <w:szCs w:val="36"/>
        </w:rPr>
        <w:t xml:space="preserve"> </w:t>
      </w:r>
      <w:r w:rsidR="00EE1FFF" w:rsidRPr="00EE1FFF">
        <w:rPr>
          <w:szCs w:val="36"/>
        </w:rPr>
        <w:t>Vancouver Global Impact Research Grant (GIRG)</w:t>
      </w:r>
    </w:p>
    <w:p w14:paraId="149D9D1D" w14:textId="77777777" w:rsidR="00EE1FFF" w:rsidRPr="00EE1FFF" w:rsidRDefault="00EE1FFF" w:rsidP="00EE1FFF"/>
    <w:p w14:paraId="35B16A8A" w14:textId="1CECAFBD" w:rsidR="000E7EDD" w:rsidRPr="00EE1FFF" w:rsidRDefault="00EE1FFF" w:rsidP="00EE1FFF">
      <w:pPr>
        <w:pStyle w:val="Heading5"/>
        <w:rPr>
          <w:b w:val="0"/>
          <w:sz w:val="20"/>
        </w:rPr>
      </w:pPr>
      <w:r w:rsidRPr="00EE1FFF">
        <w:rPr>
          <w:sz w:val="20"/>
        </w:rPr>
        <w:t>B</w:t>
      </w:r>
      <w:r w:rsidR="000E7EDD" w:rsidRPr="00EE1FFF">
        <w:rPr>
          <w:sz w:val="20"/>
        </w:rPr>
        <w:t>UDGET FORM</w:t>
      </w:r>
      <w:r w:rsidR="000E7EDD" w:rsidRPr="00EE1FFF">
        <w:rPr>
          <w:rStyle w:val="FootnoteReference"/>
          <w:sz w:val="20"/>
        </w:rPr>
        <w:footnoteReference w:id="1"/>
      </w:r>
    </w:p>
    <w:p w14:paraId="72510B78" w14:textId="77777777" w:rsidR="000E7EDD" w:rsidRPr="00A306A6" w:rsidRDefault="000E7EDD" w:rsidP="000E7EDD">
      <w:pPr>
        <w:rPr>
          <w:b/>
        </w:rPr>
      </w:pPr>
      <w:r w:rsidRPr="00A306A6">
        <w:rPr>
          <w:b/>
        </w:rPr>
        <w:t xml:space="preserve">Note: The following budget and budget justification are samples and are provided for illustrative purposes only. </w:t>
      </w:r>
    </w:p>
    <w:tbl>
      <w:tblPr>
        <w:tblW w:w="0" w:type="auto"/>
        <w:tblLook w:val="04A0" w:firstRow="1" w:lastRow="0" w:firstColumn="1" w:lastColumn="0" w:noHBand="0" w:noVBand="1"/>
      </w:tblPr>
      <w:tblGrid>
        <w:gridCol w:w="2826"/>
        <w:gridCol w:w="1430"/>
        <w:gridCol w:w="816"/>
        <w:gridCol w:w="1011"/>
        <w:gridCol w:w="1290"/>
        <w:gridCol w:w="1625"/>
        <w:gridCol w:w="1679"/>
      </w:tblGrid>
      <w:tr w:rsidR="000E7EDD" w:rsidRPr="00A306A6" w14:paraId="07C3F944" w14:textId="77777777" w:rsidTr="00376CBD">
        <w:trPr>
          <w:trHeight w:val="45"/>
        </w:trPr>
        <w:tc>
          <w:tcPr>
            <w:tcW w:w="0" w:type="auto"/>
            <w:gridSpan w:val="7"/>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7197C57" w14:textId="691FC55A" w:rsidR="000E7EDD" w:rsidRPr="00A306A6" w:rsidRDefault="00EE1FFF" w:rsidP="00376CBD">
            <w:pPr>
              <w:jc w:val="center"/>
              <w:rPr>
                <w:rFonts w:ascii="Calibri" w:hAnsi="Calibri" w:cs="Calibri"/>
                <w:b/>
                <w:bCs/>
                <w:color w:val="000000"/>
                <w:sz w:val="16"/>
                <w:szCs w:val="28"/>
              </w:rPr>
            </w:pPr>
            <w:r>
              <w:rPr>
                <w:rFonts w:ascii="Calibri" w:hAnsi="Calibri" w:cs="Calibri"/>
                <w:b/>
                <w:bCs/>
                <w:color w:val="000000"/>
                <w:sz w:val="16"/>
                <w:szCs w:val="28"/>
              </w:rPr>
              <w:t>GIRG</w:t>
            </w:r>
            <w:r w:rsidR="000E7EDD" w:rsidRPr="00A306A6">
              <w:rPr>
                <w:rFonts w:ascii="Calibri" w:hAnsi="Calibri" w:cs="Calibri"/>
                <w:b/>
                <w:bCs/>
                <w:color w:val="000000"/>
                <w:sz w:val="16"/>
                <w:szCs w:val="28"/>
              </w:rPr>
              <w:t xml:space="preserve"> Grant Budget Form</w:t>
            </w:r>
          </w:p>
        </w:tc>
      </w:tr>
      <w:tr w:rsidR="000E7EDD" w:rsidRPr="00A306A6" w14:paraId="2D10C30B"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043E4926" w14:textId="77777777" w:rsidR="000E7EDD" w:rsidRPr="00A306A6" w:rsidRDefault="000E7EDD" w:rsidP="00376CBD">
            <w:pPr>
              <w:rPr>
                <w:rFonts w:ascii="Arial" w:hAnsi="Arial" w:cs="Arial"/>
                <w:b/>
                <w:bCs/>
                <w:color w:val="000000"/>
                <w:sz w:val="16"/>
                <w:szCs w:val="28"/>
              </w:rPr>
            </w:pPr>
            <w:r w:rsidRPr="00A306A6">
              <w:rPr>
                <w:rFonts w:ascii="Arial" w:hAnsi="Arial" w:cs="Arial"/>
                <w:b/>
                <w:bCs/>
                <w:color w:val="000000"/>
                <w:sz w:val="16"/>
                <w:szCs w:val="28"/>
              </w:rPr>
              <w:t>PERSONNEL COSTS</w:t>
            </w:r>
          </w:p>
        </w:tc>
        <w:tc>
          <w:tcPr>
            <w:tcW w:w="0" w:type="auto"/>
            <w:tcBorders>
              <w:top w:val="nil"/>
              <w:left w:val="nil"/>
              <w:bottom w:val="single" w:sz="4" w:space="0" w:color="auto"/>
              <w:right w:val="single" w:sz="4" w:space="0" w:color="auto"/>
            </w:tcBorders>
            <w:noWrap/>
            <w:vAlign w:val="bottom"/>
            <w:hideMark/>
          </w:tcPr>
          <w:p w14:paraId="6488E70E"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3150363"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082FDE1C"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2F689670"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A601E5A"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34795077"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r>
      <w:tr w:rsidR="000E7EDD" w:rsidRPr="00A306A6" w14:paraId="1E1437D8"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7717405B"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SENIOR PERSONNEL</w:t>
            </w:r>
          </w:p>
        </w:tc>
        <w:tc>
          <w:tcPr>
            <w:tcW w:w="0" w:type="auto"/>
            <w:tcBorders>
              <w:top w:val="nil"/>
              <w:left w:val="nil"/>
              <w:bottom w:val="single" w:sz="4" w:space="0" w:color="auto"/>
              <w:right w:val="single" w:sz="4" w:space="0" w:color="auto"/>
            </w:tcBorders>
            <w:noWrap/>
            <w:vAlign w:val="bottom"/>
            <w:hideMark/>
          </w:tcPr>
          <w:p w14:paraId="520CC836"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F69A1D9"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2272E0B2"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2C22BE7E"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BF2B998"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39C6E38C"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r>
      <w:tr w:rsidR="000E7EDD" w:rsidRPr="00A306A6" w14:paraId="3EBE8793"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08AF25F9"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Name - Reassigned Time</w:t>
            </w:r>
          </w:p>
        </w:tc>
        <w:tc>
          <w:tcPr>
            <w:tcW w:w="0" w:type="auto"/>
            <w:tcBorders>
              <w:top w:val="nil"/>
              <w:left w:val="nil"/>
              <w:bottom w:val="single" w:sz="4" w:space="0" w:color="auto"/>
              <w:right w:val="single" w:sz="4" w:space="0" w:color="auto"/>
            </w:tcBorders>
            <w:noWrap/>
            <w:vAlign w:val="bottom"/>
            <w:hideMark/>
          </w:tcPr>
          <w:p w14:paraId="42508664"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Role</w:t>
            </w:r>
          </w:p>
        </w:tc>
        <w:tc>
          <w:tcPr>
            <w:tcW w:w="0" w:type="auto"/>
            <w:tcBorders>
              <w:top w:val="nil"/>
              <w:left w:val="nil"/>
              <w:bottom w:val="single" w:sz="4" w:space="0" w:color="auto"/>
              <w:right w:val="single" w:sz="4" w:space="0" w:color="auto"/>
            </w:tcBorders>
            <w:vAlign w:val="bottom"/>
            <w:hideMark/>
          </w:tcPr>
          <w:p w14:paraId="2640885D"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 of ELHs</w:t>
            </w:r>
          </w:p>
        </w:tc>
        <w:tc>
          <w:tcPr>
            <w:tcW w:w="0" w:type="auto"/>
            <w:tcBorders>
              <w:top w:val="nil"/>
              <w:left w:val="nil"/>
              <w:bottom w:val="single" w:sz="4" w:space="0" w:color="auto"/>
              <w:right w:val="single" w:sz="4" w:space="0" w:color="auto"/>
            </w:tcBorders>
            <w:vAlign w:val="bottom"/>
            <w:hideMark/>
          </w:tcPr>
          <w:p w14:paraId="14BC300E"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ELH Rate</w:t>
            </w:r>
          </w:p>
        </w:tc>
        <w:tc>
          <w:tcPr>
            <w:tcW w:w="0" w:type="auto"/>
            <w:tcBorders>
              <w:top w:val="nil"/>
              <w:left w:val="nil"/>
              <w:bottom w:val="single" w:sz="4" w:space="0" w:color="auto"/>
              <w:right w:val="single" w:sz="4" w:space="0" w:color="auto"/>
            </w:tcBorders>
            <w:vAlign w:val="bottom"/>
            <w:hideMark/>
          </w:tcPr>
          <w:p w14:paraId="128C3B84"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Subtotal ELH</w:t>
            </w:r>
          </w:p>
        </w:tc>
        <w:tc>
          <w:tcPr>
            <w:tcW w:w="0" w:type="auto"/>
            <w:tcBorders>
              <w:top w:val="nil"/>
              <w:left w:val="nil"/>
              <w:bottom w:val="single" w:sz="4" w:space="0" w:color="auto"/>
              <w:right w:val="single" w:sz="4" w:space="0" w:color="auto"/>
            </w:tcBorders>
            <w:vAlign w:val="bottom"/>
            <w:hideMark/>
          </w:tcPr>
          <w:p w14:paraId="28D3F3CC"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Fringe Benefits (10%)</w:t>
            </w:r>
          </w:p>
        </w:tc>
        <w:tc>
          <w:tcPr>
            <w:tcW w:w="0" w:type="auto"/>
            <w:tcBorders>
              <w:top w:val="nil"/>
              <w:left w:val="nil"/>
              <w:bottom w:val="single" w:sz="4" w:space="0" w:color="auto"/>
              <w:right w:val="single" w:sz="4" w:space="0" w:color="auto"/>
            </w:tcBorders>
            <w:noWrap/>
            <w:vAlign w:val="bottom"/>
            <w:hideMark/>
          </w:tcPr>
          <w:p w14:paraId="663C9F77" w14:textId="77777777" w:rsidR="000E7EDD" w:rsidRPr="00A306A6" w:rsidRDefault="000E7EDD" w:rsidP="00376CBD">
            <w:pPr>
              <w:jc w:val="center"/>
              <w:rPr>
                <w:rFonts w:ascii="Calibri" w:hAnsi="Calibri" w:cs="Calibri"/>
                <w:b/>
                <w:bCs/>
                <w:color w:val="000000"/>
                <w:sz w:val="16"/>
                <w:szCs w:val="22"/>
              </w:rPr>
            </w:pPr>
            <w:r w:rsidRPr="00A306A6">
              <w:rPr>
                <w:rFonts w:ascii="Calibri" w:hAnsi="Calibri" w:cs="Calibri"/>
                <w:b/>
                <w:bCs/>
                <w:color w:val="000000"/>
                <w:sz w:val="16"/>
                <w:szCs w:val="22"/>
              </w:rPr>
              <w:t>Total Request</w:t>
            </w:r>
          </w:p>
        </w:tc>
      </w:tr>
      <w:tr w:rsidR="000E7EDD" w:rsidRPr="00A306A6" w14:paraId="3A7751B9"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2E63E919"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Principal Investigator Name</w:t>
            </w:r>
          </w:p>
        </w:tc>
        <w:tc>
          <w:tcPr>
            <w:tcW w:w="0" w:type="auto"/>
            <w:tcBorders>
              <w:top w:val="nil"/>
              <w:left w:val="nil"/>
              <w:bottom w:val="single" w:sz="4" w:space="0" w:color="auto"/>
              <w:right w:val="single" w:sz="4" w:space="0" w:color="auto"/>
            </w:tcBorders>
            <w:noWrap/>
            <w:vAlign w:val="bottom"/>
            <w:hideMark/>
          </w:tcPr>
          <w:p w14:paraId="49F21DA0"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PI</w:t>
            </w:r>
          </w:p>
        </w:tc>
        <w:tc>
          <w:tcPr>
            <w:tcW w:w="0" w:type="auto"/>
            <w:tcBorders>
              <w:top w:val="nil"/>
              <w:left w:val="nil"/>
              <w:bottom w:val="single" w:sz="4" w:space="0" w:color="auto"/>
              <w:right w:val="single" w:sz="4" w:space="0" w:color="auto"/>
            </w:tcBorders>
            <w:noWrap/>
            <w:vAlign w:val="bottom"/>
            <w:hideMark/>
          </w:tcPr>
          <w:p w14:paraId="68677025"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3</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6346204B" w14:textId="04144100" w:rsidR="000E7EDD" w:rsidRPr="00A306A6" w:rsidRDefault="000E7EDD" w:rsidP="00376CBD">
            <w:pPr>
              <w:jc w:val="right"/>
              <w:rPr>
                <w:rFonts w:ascii="Calibri" w:hAnsi="Calibri" w:cs="Calibri"/>
                <w:color w:val="000000"/>
                <w:sz w:val="16"/>
                <w:szCs w:val="22"/>
              </w:rPr>
            </w:pP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1451C9D2" w14:textId="78AAE48F" w:rsidR="000E7EDD" w:rsidRPr="00A306A6" w:rsidRDefault="000E7EDD" w:rsidP="00376CBD">
            <w:pPr>
              <w:jc w:val="right"/>
              <w:rPr>
                <w:rFonts w:ascii="Calibri" w:hAnsi="Calibri" w:cs="Calibri"/>
                <w:color w:val="000000"/>
                <w:sz w:val="16"/>
                <w:szCs w:val="22"/>
              </w:rPr>
            </w:pP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0B83856" w14:textId="14674694" w:rsidR="000E7EDD" w:rsidRPr="00A306A6" w:rsidRDefault="000E7EDD" w:rsidP="00376CBD">
            <w:pPr>
              <w:jc w:val="right"/>
              <w:rPr>
                <w:rFonts w:ascii="Calibri" w:hAnsi="Calibri" w:cs="Calibri"/>
                <w:color w:val="000000"/>
                <w:sz w:val="16"/>
                <w:szCs w:val="22"/>
              </w:rPr>
            </w:pP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5655F3D0" w14:textId="05FAD7AA" w:rsidR="000E7EDD" w:rsidRPr="00A306A6" w:rsidRDefault="00546D90" w:rsidP="00376CBD">
            <w:pPr>
              <w:jc w:val="right"/>
              <w:rPr>
                <w:rFonts w:ascii="Calibri" w:hAnsi="Calibri" w:cs="Calibri"/>
                <w:color w:val="000000"/>
                <w:sz w:val="16"/>
                <w:szCs w:val="22"/>
              </w:rPr>
            </w:pPr>
            <w:r>
              <w:rPr>
                <w:rFonts w:ascii="Calibri" w:hAnsi="Calibri" w:cs="Calibri"/>
                <w:color w:val="000000"/>
                <w:sz w:val="16"/>
                <w:szCs w:val="22"/>
              </w:rPr>
              <w:t>CAD$6500.00</w:t>
            </w:r>
          </w:p>
        </w:tc>
      </w:tr>
      <w:tr w:rsidR="000E7EDD" w:rsidRPr="00A306A6" w14:paraId="6A47F2FB" w14:textId="77777777" w:rsidTr="00376CBD">
        <w:trPr>
          <w:trHeight w:val="45"/>
        </w:trPr>
        <w:tc>
          <w:tcPr>
            <w:tcW w:w="0" w:type="auto"/>
            <w:gridSpan w:val="7"/>
            <w:tcBorders>
              <w:top w:val="nil"/>
              <w:left w:val="single" w:sz="4" w:space="0" w:color="auto"/>
              <w:bottom w:val="single" w:sz="4" w:space="0" w:color="auto"/>
              <w:right w:val="single" w:sz="4" w:space="0" w:color="auto"/>
            </w:tcBorders>
            <w:shd w:val="clear" w:color="auto" w:fill="FFFFFF" w:themeFill="background1"/>
            <w:noWrap/>
            <w:vAlign w:val="bottom"/>
          </w:tcPr>
          <w:p w14:paraId="0E86F3E9" w14:textId="7DA1195A" w:rsidR="000E7EDD" w:rsidRPr="00A306A6" w:rsidRDefault="000E7EDD" w:rsidP="00376CBD">
            <w:pPr>
              <w:jc w:val="right"/>
              <w:rPr>
                <w:rFonts w:ascii="Calibri" w:hAnsi="Calibri" w:cs="Calibri"/>
                <w:color w:val="000000"/>
                <w:sz w:val="16"/>
                <w:szCs w:val="22"/>
              </w:rPr>
            </w:pPr>
          </w:p>
        </w:tc>
      </w:tr>
      <w:tr w:rsidR="000E7EDD" w:rsidRPr="00A306A6" w14:paraId="7282D542"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65417002"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Co-Principal Investigator’s Name</w:t>
            </w:r>
          </w:p>
        </w:tc>
        <w:tc>
          <w:tcPr>
            <w:tcW w:w="0" w:type="auto"/>
            <w:tcBorders>
              <w:top w:val="nil"/>
              <w:left w:val="nil"/>
              <w:bottom w:val="single" w:sz="4" w:space="0" w:color="auto"/>
              <w:right w:val="single" w:sz="4" w:space="0" w:color="auto"/>
            </w:tcBorders>
            <w:noWrap/>
            <w:vAlign w:val="bottom"/>
            <w:hideMark/>
          </w:tcPr>
          <w:p w14:paraId="1A72DAFD" w14:textId="60BE4EC8"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Co</w:t>
            </w:r>
            <w:r w:rsidR="009D6960">
              <w:rPr>
                <w:rFonts w:ascii="Calibri" w:hAnsi="Calibri" w:cs="Calibri"/>
                <w:color w:val="000000"/>
                <w:sz w:val="16"/>
                <w:szCs w:val="22"/>
              </w:rPr>
              <w:t xml:space="preserve"> </w:t>
            </w:r>
            <w:r w:rsidRPr="00A306A6">
              <w:rPr>
                <w:rFonts w:ascii="Calibri" w:hAnsi="Calibri" w:cs="Calibri"/>
                <w:color w:val="000000"/>
                <w:sz w:val="16"/>
                <w:szCs w:val="22"/>
              </w:rPr>
              <w:t>P</w:t>
            </w:r>
            <w:r w:rsidR="009D6960">
              <w:rPr>
                <w:rFonts w:ascii="Calibri" w:hAnsi="Calibri" w:cs="Calibri"/>
                <w:color w:val="000000"/>
                <w:sz w:val="16"/>
                <w:szCs w:val="22"/>
              </w:rPr>
              <w:t>I</w:t>
            </w:r>
          </w:p>
        </w:tc>
        <w:tc>
          <w:tcPr>
            <w:tcW w:w="0" w:type="auto"/>
            <w:tcBorders>
              <w:top w:val="nil"/>
              <w:left w:val="nil"/>
              <w:bottom w:val="single" w:sz="4" w:space="0" w:color="auto"/>
              <w:right w:val="single" w:sz="4" w:space="0" w:color="auto"/>
            </w:tcBorders>
            <w:noWrap/>
            <w:vAlign w:val="bottom"/>
            <w:hideMark/>
          </w:tcPr>
          <w:p w14:paraId="4347E2B8"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0</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37D17945" w14:textId="180E53A0" w:rsidR="000E7EDD" w:rsidRPr="00A306A6" w:rsidRDefault="000E7EDD" w:rsidP="00376CBD">
            <w:pPr>
              <w:jc w:val="right"/>
              <w:rPr>
                <w:rFonts w:ascii="Calibri" w:hAnsi="Calibri" w:cs="Calibri"/>
                <w:color w:val="000000"/>
                <w:sz w:val="16"/>
                <w:szCs w:val="22"/>
              </w:rPr>
            </w:pP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7A263064" w14:textId="4F0F2E12"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xml:space="preserve">- </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61B74D9" w14:textId="590B4DAB" w:rsidR="000E7EDD" w:rsidRPr="00A306A6" w:rsidRDefault="000E7EDD" w:rsidP="00376CBD">
            <w:pPr>
              <w:jc w:val="right"/>
              <w:rPr>
                <w:rFonts w:ascii="Calibri" w:hAnsi="Calibri" w:cs="Calibri"/>
                <w:color w:val="000000"/>
                <w:sz w:val="16"/>
                <w:szCs w:val="22"/>
              </w:rPr>
            </w:pP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065E80E0" w14:textId="494CFC82" w:rsidR="000E7EDD" w:rsidRPr="00A306A6" w:rsidRDefault="000E7EDD" w:rsidP="00376CBD">
            <w:pPr>
              <w:jc w:val="right"/>
              <w:rPr>
                <w:rFonts w:ascii="Calibri" w:hAnsi="Calibri" w:cs="Calibri"/>
                <w:color w:val="000000"/>
                <w:sz w:val="16"/>
                <w:szCs w:val="22"/>
              </w:rPr>
            </w:pPr>
          </w:p>
        </w:tc>
      </w:tr>
      <w:tr w:rsidR="000E7EDD" w:rsidRPr="00A306A6" w14:paraId="40B8A42B" w14:textId="77777777" w:rsidTr="00376CBD">
        <w:trPr>
          <w:trHeight w:val="45"/>
        </w:trPr>
        <w:tc>
          <w:tcPr>
            <w:tcW w:w="0" w:type="auto"/>
            <w:gridSpan w:val="7"/>
            <w:tcBorders>
              <w:top w:val="nil"/>
              <w:left w:val="single" w:sz="4" w:space="0" w:color="auto"/>
              <w:bottom w:val="single" w:sz="4" w:space="0" w:color="auto"/>
              <w:right w:val="single" w:sz="4" w:space="0" w:color="auto"/>
            </w:tcBorders>
            <w:shd w:val="clear" w:color="auto" w:fill="FFFFFF" w:themeFill="background1"/>
            <w:noWrap/>
            <w:vAlign w:val="bottom"/>
            <w:hideMark/>
          </w:tcPr>
          <w:p w14:paraId="203C348C" w14:textId="5CAC1EF4" w:rsidR="000E7EDD" w:rsidRPr="00A306A6" w:rsidRDefault="000E7EDD" w:rsidP="00376CBD">
            <w:pPr>
              <w:jc w:val="right"/>
              <w:rPr>
                <w:rFonts w:ascii="Calibri" w:hAnsi="Calibri" w:cs="Calibri"/>
                <w:color w:val="000000"/>
                <w:sz w:val="16"/>
                <w:szCs w:val="22"/>
              </w:rPr>
            </w:pPr>
          </w:p>
        </w:tc>
      </w:tr>
      <w:tr w:rsidR="000E7EDD" w:rsidRPr="00A306A6" w14:paraId="0C51BCA6" w14:textId="77777777" w:rsidTr="00376CBD">
        <w:trPr>
          <w:trHeight w:val="45"/>
        </w:trPr>
        <w:tc>
          <w:tcPr>
            <w:tcW w:w="0" w:type="auto"/>
            <w:tcBorders>
              <w:top w:val="nil"/>
              <w:left w:val="single" w:sz="4" w:space="0" w:color="auto"/>
              <w:bottom w:val="single" w:sz="4" w:space="0" w:color="auto"/>
              <w:right w:val="single" w:sz="4" w:space="0" w:color="auto"/>
            </w:tcBorders>
            <w:vAlign w:val="bottom"/>
            <w:hideMark/>
          </w:tcPr>
          <w:p w14:paraId="067EE023"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C696260"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01EFD78B"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692C9ABA"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6F38CA5B"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0B7EE68"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B41F49B"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r>
      <w:tr w:rsidR="000E7EDD" w:rsidRPr="00A306A6" w14:paraId="75CB8031"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36BED3B8"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OTHER PERSONNEL</w:t>
            </w:r>
          </w:p>
        </w:tc>
        <w:tc>
          <w:tcPr>
            <w:tcW w:w="0" w:type="auto"/>
            <w:tcBorders>
              <w:top w:val="nil"/>
              <w:left w:val="nil"/>
              <w:bottom w:val="single" w:sz="4" w:space="0" w:color="auto"/>
              <w:right w:val="single" w:sz="4" w:space="0" w:color="auto"/>
            </w:tcBorders>
            <w:noWrap/>
            <w:vAlign w:val="bottom"/>
            <w:hideMark/>
          </w:tcPr>
          <w:p w14:paraId="51CD0226"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0D85082"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Hours</w:t>
            </w:r>
          </w:p>
        </w:tc>
        <w:tc>
          <w:tcPr>
            <w:tcW w:w="0" w:type="auto"/>
            <w:tcBorders>
              <w:top w:val="nil"/>
              <w:left w:val="nil"/>
              <w:bottom w:val="single" w:sz="4" w:space="0" w:color="auto"/>
              <w:right w:val="single" w:sz="4" w:space="0" w:color="auto"/>
            </w:tcBorders>
            <w:noWrap/>
            <w:vAlign w:val="bottom"/>
            <w:hideMark/>
          </w:tcPr>
          <w:p w14:paraId="459569DC"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Hourly Rate</w:t>
            </w:r>
          </w:p>
        </w:tc>
        <w:tc>
          <w:tcPr>
            <w:tcW w:w="0" w:type="auto"/>
            <w:tcBorders>
              <w:top w:val="nil"/>
              <w:left w:val="nil"/>
              <w:bottom w:val="single" w:sz="4" w:space="0" w:color="auto"/>
              <w:right w:val="single" w:sz="4" w:space="0" w:color="auto"/>
            </w:tcBorders>
            <w:noWrap/>
            <w:vAlign w:val="bottom"/>
            <w:hideMark/>
          </w:tcPr>
          <w:p w14:paraId="100B0693"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Subtotal Wages</w:t>
            </w:r>
          </w:p>
        </w:tc>
        <w:tc>
          <w:tcPr>
            <w:tcW w:w="0" w:type="auto"/>
            <w:tcBorders>
              <w:top w:val="nil"/>
              <w:left w:val="nil"/>
              <w:bottom w:val="single" w:sz="4" w:space="0" w:color="auto"/>
              <w:right w:val="single" w:sz="4" w:space="0" w:color="auto"/>
            </w:tcBorders>
            <w:noWrap/>
            <w:vAlign w:val="bottom"/>
            <w:hideMark/>
          </w:tcPr>
          <w:p w14:paraId="1207ED3A"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Fringe Benefits (10%)</w:t>
            </w:r>
          </w:p>
        </w:tc>
        <w:tc>
          <w:tcPr>
            <w:tcW w:w="0" w:type="auto"/>
            <w:tcBorders>
              <w:top w:val="nil"/>
              <w:left w:val="nil"/>
              <w:bottom w:val="single" w:sz="4" w:space="0" w:color="auto"/>
              <w:right w:val="single" w:sz="4" w:space="0" w:color="auto"/>
            </w:tcBorders>
            <w:noWrap/>
            <w:vAlign w:val="bottom"/>
            <w:hideMark/>
          </w:tcPr>
          <w:p w14:paraId="552489E9" w14:textId="77777777" w:rsidR="000E7EDD" w:rsidRPr="00A306A6" w:rsidRDefault="000E7EDD" w:rsidP="00376CBD">
            <w:pPr>
              <w:jc w:val="center"/>
              <w:rPr>
                <w:rFonts w:ascii="Calibri" w:hAnsi="Calibri" w:cs="Calibri"/>
                <w:b/>
                <w:bCs/>
                <w:color w:val="000000"/>
                <w:sz w:val="16"/>
                <w:szCs w:val="22"/>
              </w:rPr>
            </w:pPr>
            <w:r w:rsidRPr="00A306A6">
              <w:rPr>
                <w:rFonts w:ascii="Calibri" w:hAnsi="Calibri" w:cs="Calibri"/>
                <w:b/>
                <w:bCs/>
                <w:color w:val="000000"/>
                <w:sz w:val="16"/>
                <w:szCs w:val="22"/>
              </w:rPr>
              <w:t>Total Other Personnel</w:t>
            </w:r>
          </w:p>
        </w:tc>
      </w:tr>
      <w:tr w:rsidR="000E7EDD" w:rsidRPr="00A306A6" w14:paraId="38530CCA"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1B01BBC2"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Name/Position</w:t>
            </w:r>
          </w:p>
        </w:tc>
        <w:tc>
          <w:tcPr>
            <w:tcW w:w="0" w:type="auto"/>
            <w:tcBorders>
              <w:top w:val="nil"/>
              <w:left w:val="nil"/>
              <w:bottom w:val="single" w:sz="4" w:space="0" w:color="auto"/>
              <w:right w:val="single" w:sz="4" w:space="0" w:color="auto"/>
            </w:tcBorders>
            <w:noWrap/>
            <w:vAlign w:val="bottom"/>
            <w:hideMark/>
          </w:tcPr>
          <w:p w14:paraId="2C8CC0F1"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2ED2B19F"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63F4F2F5"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71984CF"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3908D0F1"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22447BEE" w14:textId="77777777" w:rsidR="000E7EDD" w:rsidRPr="00A306A6" w:rsidRDefault="000E7EDD" w:rsidP="00376CBD">
            <w:pPr>
              <w:jc w:val="center"/>
              <w:rPr>
                <w:rFonts w:ascii="Calibri" w:hAnsi="Calibri" w:cs="Calibri"/>
                <w:b/>
                <w:bCs/>
                <w:color w:val="000000"/>
                <w:sz w:val="16"/>
                <w:szCs w:val="22"/>
              </w:rPr>
            </w:pPr>
            <w:r w:rsidRPr="00A306A6">
              <w:rPr>
                <w:rFonts w:ascii="Calibri" w:hAnsi="Calibri" w:cs="Calibri"/>
                <w:b/>
                <w:bCs/>
                <w:color w:val="000000"/>
                <w:sz w:val="16"/>
                <w:szCs w:val="22"/>
              </w:rPr>
              <w:t> </w:t>
            </w:r>
          </w:p>
        </w:tc>
      </w:tr>
      <w:tr w:rsidR="000E7EDD" w:rsidRPr="00A306A6" w14:paraId="4BE69BC4"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651E651E"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Graduate Students (To Be Named)</w:t>
            </w:r>
          </w:p>
        </w:tc>
        <w:tc>
          <w:tcPr>
            <w:tcW w:w="0" w:type="auto"/>
            <w:tcBorders>
              <w:top w:val="nil"/>
              <w:left w:val="nil"/>
              <w:bottom w:val="single" w:sz="4" w:space="0" w:color="auto"/>
              <w:right w:val="single" w:sz="4" w:space="0" w:color="auto"/>
            </w:tcBorders>
            <w:noWrap/>
            <w:vAlign w:val="bottom"/>
            <w:hideMark/>
          </w:tcPr>
          <w:p w14:paraId="5A1A1187"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Research Assistant</w:t>
            </w:r>
          </w:p>
        </w:tc>
        <w:tc>
          <w:tcPr>
            <w:tcW w:w="0" w:type="auto"/>
            <w:tcBorders>
              <w:top w:val="nil"/>
              <w:left w:val="nil"/>
              <w:bottom w:val="single" w:sz="4" w:space="0" w:color="auto"/>
              <w:right w:val="single" w:sz="4" w:space="0" w:color="auto"/>
            </w:tcBorders>
            <w:noWrap/>
            <w:vAlign w:val="bottom"/>
            <w:hideMark/>
          </w:tcPr>
          <w:p w14:paraId="351F5BE2"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50</w:t>
            </w:r>
          </w:p>
        </w:tc>
        <w:tc>
          <w:tcPr>
            <w:tcW w:w="0" w:type="auto"/>
            <w:tcBorders>
              <w:top w:val="nil"/>
              <w:left w:val="nil"/>
              <w:bottom w:val="single" w:sz="4" w:space="0" w:color="auto"/>
              <w:right w:val="single" w:sz="4" w:space="0" w:color="auto"/>
            </w:tcBorders>
            <w:noWrap/>
            <w:vAlign w:val="bottom"/>
            <w:hideMark/>
          </w:tcPr>
          <w:p w14:paraId="0F14BFE7" w14:textId="502D6C31" w:rsidR="000E7EDD" w:rsidRPr="00A306A6" w:rsidRDefault="00183FC9" w:rsidP="00376CBD">
            <w:pPr>
              <w:jc w:val="right"/>
              <w:rPr>
                <w:rFonts w:ascii="Calibri" w:hAnsi="Calibri" w:cs="Calibri"/>
                <w:color w:val="000000"/>
                <w:sz w:val="16"/>
                <w:szCs w:val="22"/>
              </w:rPr>
            </w:pPr>
            <w:r>
              <w:rPr>
                <w:rFonts w:ascii="Calibri" w:hAnsi="Calibri" w:cs="Calibri"/>
                <w:color w:val="000000"/>
                <w:sz w:val="16"/>
                <w:szCs w:val="22"/>
              </w:rPr>
              <w:t>CAD</w:t>
            </w:r>
            <w:r w:rsidR="000E7EDD" w:rsidRPr="00A306A6">
              <w:rPr>
                <w:rFonts w:ascii="Calibri" w:hAnsi="Calibri" w:cs="Calibri"/>
                <w:color w:val="000000"/>
                <w:sz w:val="16"/>
                <w:szCs w:val="22"/>
              </w:rPr>
              <w:t xml:space="preserve"> $ 18.00 </w:t>
            </w:r>
          </w:p>
        </w:tc>
        <w:tc>
          <w:tcPr>
            <w:tcW w:w="0" w:type="auto"/>
            <w:tcBorders>
              <w:top w:val="nil"/>
              <w:left w:val="nil"/>
              <w:bottom w:val="single" w:sz="4" w:space="0" w:color="auto"/>
              <w:right w:val="single" w:sz="4" w:space="0" w:color="auto"/>
            </w:tcBorders>
            <w:noWrap/>
            <w:vAlign w:val="bottom"/>
            <w:hideMark/>
          </w:tcPr>
          <w:p w14:paraId="2A12A962" w14:textId="24EF85BE" w:rsidR="000E7EDD" w:rsidRPr="00A306A6" w:rsidRDefault="00183FC9" w:rsidP="00376CBD">
            <w:pPr>
              <w:jc w:val="right"/>
              <w:rPr>
                <w:rFonts w:ascii="Calibri" w:hAnsi="Calibri" w:cs="Calibri"/>
                <w:color w:val="000000"/>
                <w:sz w:val="16"/>
                <w:szCs w:val="22"/>
              </w:rPr>
            </w:pPr>
            <w:r>
              <w:rPr>
                <w:rFonts w:ascii="Calibri" w:hAnsi="Calibri" w:cs="Calibri"/>
                <w:color w:val="000000"/>
                <w:sz w:val="16"/>
                <w:szCs w:val="22"/>
              </w:rPr>
              <w:t>CAD</w:t>
            </w:r>
            <w:r w:rsidR="000E7EDD" w:rsidRPr="00A306A6">
              <w:rPr>
                <w:rFonts w:ascii="Calibri" w:hAnsi="Calibri" w:cs="Calibri"/>
                <w:color w:val="000000"/>
                <w:sz w:val="16"/>
                <w:szCs w:val="22"/>
              </w:rPr>
              <w:t xml:space="preserve"> $ 900.00 </w:t>
            </w:r>
          </w:p>
        </w:tc>
        <w:tc>
          <w:tcPr>
            <w:tcW w:w="0" w:type="auto"/>
            <w:tcBorders>
              <w:top w:val="nil"/>
              <w:left w:val="nil"/>
              <w:bottom w:val="single" w:sz="4" w:space="0" w:color="auto"/>
              <w:right w:val="single" w:sz="4" w:space="0" w:color="auto"/>
            </w:tcBorders>
            <w:noWrap/>
            <w:vAlign w:val="bottom"/>
            <w:hideMark/>
          </w:tcPr>
          <w:p w14:paraId="28F8CB60"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xml:space="preserve"> $ - </w:t>
            </w:r>
          </w:p>
        </w:tc>
        <w:tc>
          <w:tcPr>
            <w:tcW w:w="0" w:type="auto"/>
            <w:tcBorders>
              <w:top w:val="nil"/>
              <w:left w:val="nil"/>
              <w:bottom w:val="single" w:sz="4" w:space="0" w:color="auto"/>
              <w:right w:val="single" w:sz="4" w:space="0" w:color="auto"/>
            </w:tcBorders>
            <w:noWrap/>
            <w:vAlign w:val="bottom"/>
            <w:hideMark/>
          </w:tcPr>
          <w:p w14:paraId="6B9EF33F" w14:textId="26D49E0D" w:rsidR="000E7EDD" w:rsidRPr="00A306A6" w:rsidRDefault="00183FC9" w:rsidP="00376CBD">
            <w:pPr>
              <w:jc w:val="right"/>
              <w:rPr>
                <w:rFonts w:ascii="Calibri" w:hAnsi="Calibri" w:cs="Calibri"/>
                <w:color w:val="000000"/>
                <w:sz w:val="16"/>
                <w:szCs w:val="22"/>
              </w:rPr>
            </w:pPr>
            <w:r>
              <w:rPr>
                <w:rFonts w:ascii="Calibri" w:hAnsi="Calibri" w:cs="Calibri"/>
                <w:color w:val="000000"/>
                <w:sz w:val="16"/>
                <w:szCs w:val="22"/>
              </w:rPr>
              <w:t>CAD</w:t>
            </w:r>
            <w:r w:rsidR="000E7EDD" w:rsidRPr="00A306A6">
              <w:rPr>
                <w:rFonts w:ascii="Calibri" w:hAnsi="Calibri" w:cs="Calibri"/>
                <w:color w:val="000000"/>
                <w:sz w:val="16"/>
                <w:szCs w:val="22"/>
              </w:rPr>
              <w:t xml:space="preserve"> $ 900.00 </w:t>
            </w:r>
          </w:p>
        </w:tc>
      </w:tr>
      <w:tr w:rsidR="000E7EDD" w:rsidRPr="00A306A6" w14:paraId="76F3F0A3"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68F28CFC"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Undergraduate Students (To Be Named)</w:t>
            </w:r>
          </w:p>
        </w:tc>
        <w:tc>
          <w:tcPr>
            <w:tcW w:w="0" w:type="auto"/>
            <w:tcBorders>
              <w:top w:val="nil"/>
              <w:left w:val="nil"/>
              <w:bottom w:val="single" w:sz="4" w:space="0" w:color="auto"/>
              <w:right w:val="single" w:sz="4" w:space="0" w:color="auto"/>
            </w:tcBorders>
            <w:noWrap/>
            <w:vAlign w:val="bottom"/>
            <w:hideMark/>
          </w:tcPr>
          <w:p w14:paraId="3C179722"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Research Assistant</w:t>
            </w:r>
          </w:p>
        </w:tc>
        <w:tc>
          <w:tcPr>
            <w:tcW w:w="0" w:type="auto"/>
            <w:tcBorders>
              <w:top w:val="nil"/>
              <w:left w:val="nil"/>
              <w:bottom w:val="single" w:sz="4" w:space="0" w:color="auto"/>
              <w:right w:val="single" w:sz="4" w:space="0" w:color="auto"/>
            </w:tcBorders>
            <w:noWrap/>
            <w:vAlign w:val="bottom"/>
            <w:hideMark/>
          </w:tcPr>
          <w:p w14:paraId="700DC94B"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50</w:t>
            </w:r>
          </w:p>
        </w:tc>
        <w:tc>
          <w:tcPr>
            <w:tcW w:w="0" w:type="auto"/>
            <w:tcBorders>
              <w:top w:val="nil"/>
              <w:left w:val="nil"/>
              <w:bottom w:val="single" w:sz="4" w:space="0" w:color="auto"/>
              <w:right w:val="single" w:sz="4" w:space="0" w:color="auto"/>
            </w:tcBorders>
            <w:noWrap/>
            <w:vAlign w:val="bottom"/>
            <w:hideMark/>
          </w:tcPr>
          <w:p w14:paraId="5BF02932" w14:textId="4158EDED" w:rsidR="000E7EDD" w:rsidRPr="00A306A6" w:rsidRDefault="00183FC9" w:rsidP="00376CBD">
            <w:pPr>
              <w:jc w:val="right"/>
              <w:rPr>
                <w:rFonts w:ascii="Calibri" w:hAnsi="Calibri" w:cs="Calibri"/>
                <w:color w:val="000000"/>
                <w:sz w:val="16"/>
                <w:szCs w:val="22"/>
              </w:rPr>
            </w:pPr>
            <w:r>
              <w:rPr>
                <w:rFonts w:ascii="Calibri" w:hAnsi="Calibri" w:cs="Calibri"/>
                <w:color w:val="000000"/>
                <w:sz w:val="16"/>
                <w:szCs w:val="22"/>
              </w:rPr>
              <w:t>CAD</w:t>
            </w:r>
            <w:r w:rsidR="000E7EDD" w:rsidRPr="00A306A6">
              <w:rPr>
                <w:rFonts w:ascii="Calibri" w:hAnsi="Calibri" w:cs="Calibri"/>
                <w:color w:val="000000"/>
                <w:sz w:val="16"/>
                <w:szCs w:val="22"/>
              </w:rPr>
              <w:t xml:space="preserve"> $ </w:t>
            </w:r>
            <w:r w:rsidR="00D84F64">
              <w:rPr>
                <w:rFonts w:ascii="Calibri" w:hAnsi="Calibri" w:cs="Calibri"/>
                <w:color w:val="000000"/>
                <w:sz w:val="16"/>
                <w:szCs w:val="22"/>
              </w:rPr>
              <w:t>16.50</w:t>
            </w:r>
            <w:r w:rsidR="000E7EDD" w:rsidRPr="00A306A6">
              <w:rPr>
                <w:rFonts w:ascii="Calibri" w:hAnsi="Calibri" w:cs="Calibri"/>
                <w:color w:val="000000"/>
                <w:sz w:val="16"/>
                <w:szCs w:val="22"/>
              </w:rPr>
              <w:t xml:space="preserve"> </w:t>
            </w:r>
          </w:p>
        </w:tc>
        <w:tc>
          <w:tcPr>
            <w:tcW w:w="0" w:type="auto"/>
            <w:tcBorders>
              <w:top w:val="nil"/>
              <w:left w:val="nil"/>
              <w:bottom w:val="single" w:sz="4" w:space="0" w:color="auto"/>
              <w:right w:val="single" w:sz="4" w:space="0" w:color="auto"/>
            </w:tcBorders>
            <w:noWrap/>
            <w:vAlign w:val="bottom"/>
            <w:hideMark/>
          </w:tcPr>
          <w:p w14:paraId="2769532F" w14:textId="6BD2A421" w:rsidR="000E7EDD" w:rsidRPr="00A306A6" w:rsidRDefault="00183FC9" w:rsidP="00376CBD">
            <w:pPr>
              <w:jc w:val="right"/>
              <w:rPr>
                <w:rFonts w:ascii="Calibri" w:hAnsi="Calibri" w:cs="Calibri"/>
                <w:color w:val="000000"/>
                <w:sz w:val="16"/>
                <w:szCs w:val="22"/>
              </w:rPr>
            </w:pPr>
            <w:r>
              <w:rPr>
                <w:rFonts w:ascii="Calibri" w:hAnsi="Calibri" w:cs="Calibri"/>
                <w:color w:val="000000"/>
                <w:sz w:val="16"/>
                <w:szCs w:val="22"/>
              </w:rPr>
              <w:t>CAD</w:t>
            </w:r>
            <w:r w:rsidR="000E7EDD" w:rsidRPr="00A306A6">
              <w:rPr>
                <w:rFonts w:ascii="Calibri" w:hAnsi="Calibri" w:cs="Calibri"/>
                <w:color w:val="000000"/>
                <w:sz w:val="16"/>
                <w:szCs w:val="22"/>
              </w:rPr>
              <w:t xml:space="preserve"> $ </w:t>
            </w:r>
            <w:r w:rsidR="00D84F64">
              <w:rPr>
                <w:rFonts w:ascii="Calibri" w:hAnsi="Calibri" w:cs="Calibri"/>
                <w:color w:val="000000"/>
                <w:sz w:val="16"/>
                <w:szCs w:val="22"/>
              </w:rPr>
              <w:t>825</w:t>
            </w:r>
            <w:r w:rsidR="000E7EDD" w:rsidRPr="00A306A6">
              <w:rPr>
                <w:rFonts w:ascii="Calibri" w:hAnsi="Calibri" w:cs="Calibri"/>
                <w:color w:val="000000"/>
                <w:sz w:val="16"/>
                <w:szCs w:val="22"/>
              </w:rPr>
              <w:t xml:space="preserve">.00 </w:t>
            </w:r>
          </w:p>
        </w:tc>
        <w:tc>
          <w:tcPr>
            <w:tcW w:w="0" w:type="auto"/>
            <w:tcBorders>
              <w:top w:val="nil"/>
              <w:left w:val="nil"/>
              <w:bottom w:val="single" w:sz="4" w:space="0" w:color="auto"/>
              <w:right w:val="single" w:sz="4" w:space="0" w:color="auto"/>
            </w:tcBorders>
            <w:noWrap/>
            <w:vAlign w:val="bottom"/>
            <w:hideMark/>
          </w:tcPr>
          <w:p w14:paraId="0EA8FAC2"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xml:space="preserve"> $ - </w:t>
            </w:r>
          </w:p>
        </w:tc>
        <w:tc>
          <w:tcPr>
            <w:tcW w:w="0" w:type="auto"/>
            <w:tcBorders>
              <w:top w:val="nil"/>
              <w:left w:val="nil"/>
              <w:bottom w:val="single" w:sz="4" w:space="0" w:color="auto"/>
              <w:right w:val="single" w:sz="4" w:space="0" w:color="auto"/>
            </w:tcBorders>
            <w:noWrap/>
            <w:vAlign w:val="bottom"/>
            <w:hideMark/>
          </w:tcPr>
          <w:p w14:paraId="03A89F4D" w14:textId="7970AFCB" w:rsidR="000E7EDD" w:rsidRPr="00A306A6" w:rsidRDefault="00183FC9" w:rsidP="00376CBD">
            <w:pPr>
              <w:jc w:val="right"/>
              <w:rPr>
                <w:rFonts w:ascii="Calibri" w:hAnsi="Calibri" w:cs="Calibri"/>
                <w:color w:val="000000"/>
                <w:sz w:val="16"/>
                <w:szCs w:val="22"/>
              </w:rPr>
            </w:pPr>
            <w:r>
              <w:rPr>
                <w:rFonts w:ascii="Calibri" w:hAnsi="Calibri" w:cs="Calibri"/>
                <w:color w:val="000000"/>
                <w:sz w:val="16"/>
                <w:szCs w:val="22"/>
              </w:rPr>
              <w:t>CAD</w:t>
            </w:r>
            <w:r w:rsidR="000E7EDD" w:rsidRPr="00A306A6">
              <w:rPr>
                <w:rFonts w:ascii="Calibri" w:hAnsi="Calibri" w:cs="Calibri"/>
                <w:color w:val="000000"/>
                <w:sz w:val="16"/>
                <w:szCs w:val="22"/>
              </w:rPr>
              <w:t xml:space="preserve"> $ </w:t>
            </w:r>
            <w:r w:rsidR="00D84F64">
              <w:rPr>
                <w:rFonts w:ascii="Calibri" w:hAnsi="Calibri" w:cs="Calibri"/>
                <w:color w:val="000000"/>
                <w:sz w:val="16"/>
                <w:szCs w:val="22"/>
              </w:rPr>
              <w:t>825</w:t>
            </w:r>
            <w:r w:rsidR="000E7EDD" w:rsidRPr="00A306A6">
              <w:rPr>
                <w:rFonts w:ascii="Calibri" w:hAnsi="Calibri" w:cs="Calibri"/>
                <w:color w:val="000000"/>
                <w:sz w:val="16"/>
                <w:szCs w:val="22"/>
              </w:rPr>
              <w:t xml:space="preserve">.00 </w:t>
            </w:r>
          </w:p>
        </w:tc>
      </w:tr>
      <w:tr w:rsidR="000E7EDD" w:rsidRPr="00A306A6" w14:paraId="195E6DB7"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076388BE"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10818751"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430DAEF"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14BD89D"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05C1FE6B"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E49FA40"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7126FF8"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r>
      <w:tr w:rsidR="000E7EDD" w:rsidRPr="00A306A6" w14:paraId="4D771216"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56A3B941"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Total Personnel Costs:</w:t>
            </w:r>
          </w:p>
        </w:tc>
        <w:tc>
          <w:tcPr>
            <w:tcW w:w="0" w:type="auto"/>
            <w:tcBorders>
              <w:top w:val="nil"/>
              <w:left w:val="nil"/>
              <w:bottom w:val="single" w:sz="4" w:space="0" w:color="auto"/>
              <w:right w:val="single" w:sz="4" w:space="0" w:color="auto"/>
            </w:tcBorders>
            <w:noWrap/>
            <w:vAlign w:val="bottom"/>
            <w:hideMark/>
          </w:tcPr>
          <w:p w14:paraId="6206E028"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3CD24DCD"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6AFF8132"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670C3F31"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BE12785"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67B608A8" w14:textId="7E88C981" w:rsidR="000E7EDD" w:rsidRPr="00A306A6" w:rsidRDefault="0037494E" w:rsidP="00376CBD">
            <w:pPr>
              <w:jc w:val="right"/>
              <w:rPr>
                <w:rFonts w:ascii="Calibri" w:hAnsi="Calibri" w:cs="Calibri"/>
                <w:b/>
                <w:bCs/>
                <w:color w:val="000000"/>
                <w:sz w:val="16"/>
                <w:szCs w:val="22"/>
              </w:rPr>
            </w:pPr>
            <w:r>
              <w:rPr>
                <w:rFonts w:ascii="Calibri" w:hAnsi="Calibri" w:cs="Calibri"/>
                <w:b/>
                <w:bCs/>
                <w:color w:val="000000"/>
                <w:sz w:val="16"/>
                <w:szCs w:val="22"/>
              </w:rPr>
              <w:t>CAD</w:t>
            </w:r>
            <w:r w:rsidR="000E7EDD" w:rsidRPr="00A306A6">
              <w:rPr>
                <w:rFonts w:ascii="Calibri" w:hAnsi="Calibri" w:cs="Calibri"/>
                <w:b/>
                <w:bCs/>
                <w:color w:val="000000"/>
                <w:sz w:val="16"/>
                <w:szCs w:val="22"/>
              </w:rPr>
              <w:t xml:space="preserve"> $ </w:t>
            </w:r>
            <w:r>
              <w:rPr>
                <w:rFonts w:ascii="Calibri" w:hAnsi="Calibri" w:cs="Calibri"/>
                <w:b/>
                <w:bCs/>
                <w:color w:val="000000"/>
                <w:sz w:val="16"/>
                <w:szCs w:val="22"/>
              </w:rPr>
              <w:t>8225.00</w:t>
            </w:r>
            <w:r w:rsidR="000E7EDD" w:rsidRPr="00A306A6">
              <w:rPr>
                <w:rFonts w:ascii="Calibri" w:hAnsi="Calibri" w:cs="Calibri"/>
                <w:b/>
                <w:bCs/>
                <w:color w:val="000000"/>
                <w:sz w:val="16"/>
                <w:szCs w:val="22"/>
              </w:rPr>
              <w:t xml:space="preserve"> </w:t>
            </w:r>
          </w:p>
        </w:tc>
      </w:tr>
      <w:tr w:rsidR="000E7EDD" w:rsidRPr="00A306A6" w14:paraId="157F25EE"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6BFDB5E6"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F382592"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28065D55"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17375322"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07CFD3E"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160C0EB7"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679D3821" w14:textId="77777777" w:rsidR="000E7EDD" w:rsidRPr="00A306A6" w:rsidRDefault="000E7EDD" w:rsidP="00376CBD">
            <w:pPr>
              <w:jc w:val="center"/>
              <w:rPr>
                <w:rFonts w:ascii="Calibri" w:hAnsi="Calibri" w:cs="Calibri"/>
                <w:color w:val="000000"/>
                <w:sz w:val="16"/>
                <w:szCs w:val="22"/>
              </w:rPr>
            </w:pPr>
            <w:r w:rsidRPr="00A306A6">
              <w:rPr>
                <w:rFonts w:ascii="Calibri" w:hAnsi="Calibri" w:cs="Calibri"/>
                <w:color w:val="000000"/>
                <w:sz w:val="16"/>
                <w:szCs w:val="22"/>
              </w:rPr>
              <w:t> </w:t>
            </w:r>
          </w:p>
        </w:tc>
      </w:tr>
      <w:tr w:rsidR="000E7EDD" w:rsidRPr="00A306A6" w14:paraId="789C7D56"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49DECA11" w14:textId="77777777" w:rsidR="000E7EDD" w:rsidRPr="00A306A6" w:rsidRDefault="000E7EDD" w:rsidP="00376CBD">
            <w:pPr>
              <w:rPr>
                <w:rFonts w:ascii="Calibri" w:hAnsi="Calibri" w:cs="Calibri"/>
                <w:b/>
                <w:bCs/>
                <w:color w:val="000000"/>
                <w:sz w:val="16"/>
                <w:szCs w:val="28"/>
              </w:rPr>
            </w:pPr>
            <w:r w:rsidRPr="00A306A6">
              <w:rPr>
                <w:rFonts w:ascii="Calibri" w:hAnsi="Calibri" w:cs="Calibri"/>
                <w:b/>
                <w:bCs/>
                <w:color w:val="000000"/>
                <w:sz w:val="16"/>
                <w:szCs w:val="28"/>
              </w:rPr>
              <w:t>TRAVEL</w:t>
            </w:r>
          </w:p>
        </w:tc>
        <w:tc>
          <w:tcPr>
            <w:tcW w:w="0" w:type="auto"/>
            <w:tcBorders>
              <w:top w:val="nil"/>
              <w:left w:val="nil"/>
              <w:bottom w:val="single" w:sz="4" w:space="0" w:color="auto"/>
              <w:right w:val="single" w:sz="4" w:space="0" w:color="auto"/>
            </w:tcBorders>
            <w:noWrap/>
            <w:vAlign w:val="bottom"/>
            <w:hideMark/>
          </w:tcPr>
          <w:p w14:paraId="02FAC745"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69BB546A"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2A2691C"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3BA738A7"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Number</w:t>
            </w:r>
          </w:p>
        </w:tc>
        <w:tc>
          <w:tcPr>
            <w:tcW w:w="0" w:type="auto"/>
            <w:tcBorders>
              <w:top w:val="nil"/>
              <w:left w:val="nil"/>
              <w:bottom w:val="single" w:sz="4" w:space="0" w:color="auto"/>
              <w:right w:val="single" w:sz="4" w:space="0" w:color="auto"/>
            </w:tcBorders>
            <w:noWrap/>
            <w:vAlign w:val="bottom"/>
            <w:hideMark/>
          </w:tcPr>
          <w:p w14:paraId="19354493"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Unit Cost</w:t>
            </w:r>
          </w:p>
        </w:tc>
        <w:tc>
          <w:tcPr>
            <w:tcW w:w="0" w:type="auto"/>
            <w:tcBorders>
              <w:top w:val="nil"/>
              <w:left w:val="nil"/>
              <w:bottom w:val="single" w:sz="4" w:space="0" w:color="auto"/>
              <w:right w:val="single" w:sz="4" w:space="0" w:color="auto"/>
            </w:tcBorders>
            <w:noWrap/>
            <w:vAlign w:val="bottom"/>
            <w:hideMark/>
          </w:tcPr>
          <w:p w14:paraId="2B947014" w14:textId="77777777" w:rsidR="000E7EDD" w:rsidRPr="00A306A6" w:rsidRDefault="000E7EDD" w:rsidP="00376CBD">
            <w:pPr>
              <w:jc w:val="center"/>
              <w:rPr>
                <w:rFonts w:ascii="Calibri" w:hAnsi="Calibri" w:cs="Calibri"/>
                <w:b/>
                <w:bCs/>
                <w:color w:val="000000"/>
                <w:sz w:val="16"/>
                <w:szCs w:val="22"/>
              </w:rPr>
            </w:pPr>
            <w:r w:rsidRPr="00A306A6">
              <w:rPr>
                <w:rFonts w:ascii="Calibri" w:hAnsi="Calibri" w:cs="Calibri"/>
                <w:b/>
                <w:bCs/>
                <w:color w:val="000000"/>
                <w:sz w:val="16"/>
                <w:szCs w:val="22"/>
              </w:rPr>
              <w:t>Total Travel</w:t>
            </w:r>
          </w:p>
        </w:tc>
      </w:tr>
      <w:tr w:rsidR="000E7EDD" w:rsidRPr="00A306A6" w14:paraId="55AA984D"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268156C9"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Local Transportation</w:t>
            </w:r>
          </w:p>
        </w:tc>
        <w:tc>
          <w:tcPr>
            <w:tcW w:w="0" w:type="auto"/>
            <w:tcBorders>
              <w:top w:val="nil"/>
              <w:left w:val="nil"/>
              <w:bottom w:val="single" w:sz="4" w:space="0" w:color="auto"/>
              <w:right w:val="single" w:sz="4" w:space="0" w:color="auto"/>
            </w:tcBorders>
            <w:noWrap/>
            <w:vAlign w:val="bottom"/>
            <w:hideMark/>
          </w:tcPr>
          <w:p w14:paraId="4AEB3150"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3BCFB12A"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29CC6FB3"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22E5FEE5"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2</w:t>
            </w:r>
          </w:p>
        </w:tc>
        <w:tc>
          <w:tcPr>
            <w:tcW w:w="0" w:type="auto"/>
            <w:tcBorders>
              <w:top w:val="nil"/>
              <w:left w:val="nil"/>
              <w:bottom w:val="single" w:sz="4" w:space="0" w:color="auto"/>
              <w:right w:val="single" w:sz="4" w:space="0" w:color="auto"/>
            </w:tcBorders>
            <w:noWrap/>
            <w:vAlign w:val="bottom"/>
            <w:hideMark/>
          </w:tcPr>
          <w:p w14:paraId="6C705B00" w14:textId="25EF722E" w:rsidR="000E7EDD" w:rsidRPr="00A306A6" w:rsidRDefault="005A1C3A" w:rsidP="00376CBD">
            <w:pPr>
              <w:jc w:val="right"/>
              <w:rPr>
                <w:rFonts w:ascii="Calibri" w:hAnsi="Calibri" w:cs="Calibri"/>
                <w:color w:val="000000"/>
                <w:sz w:val="16"/>
                <w:szCs w:val="22"/>
              </w:rPr>
            </w:pPr>
            <w:r>
              <w:rPr>
                <w:rFonts w:ascii="Calibri" w:hAnsi="Calibri" w:cs="Calibri"/>
                <w:color w:val="000000"/>
                <w:sz w:val="16"/>
                <w:szCs w:val="22"/>
              </w:rPr>
              <w:t>CAD</w:t>
            </w:r>
            <w:r w:rsidR="000E7EDD" w:rsidRPr="00A306A6">
              <w:rPr>
                <w:rFonts w:ascii="Calibri" w:hAnsi="Calibri" w:cs="Calibri"/>
                <w:color w:val="000000"/>
                <w:sz w:val="16"/>
                <w:szCs w:val="22"/>
              </w:rPr>
              <w:t xml:space="preserve"> $ 100.00 </w:t>
            </w:r>
          </w:p>
        </w:tc>
        <w:tc>
          <w:tcPr>
            <w:tcW w:w="0" w:type="auto"/>
            <w:tcBorders>
              <w:top w:val="nil"/>
              <w:left w:val="nil"/>
              <w:bottom w:val="single" w:sz="4" w:space="0" w:color="auto"/>
              <w:right w:val="single" w:sz="4" w:space="0" w:color="auto"/>
            </w:tcBorders>
            <w:noWrap/>
            <w:vAlign w:val="bottom"/>
            <w:hideMark/>
          </w:tcPr>
          <w:p w14:paraId="2D5FF79A" w14:textId="7C33EBD5" w:rsidR="000E7EDD" w:rsidRPr="00A306A6" w:rsidRDefault="005A1C3A" w:rsidP="00376CBD">
            <w:pPr>
              <w:jc w:val="right"/>
              <w:rPr>
                <w:rFonts w:ascii="Calibri" w:hAnsi="Calibri" w:cs="Calibri"/>
                <w:color w:val="000000"/>
                <w:sz w:val="16"/>
                <w:szCs w:val="22"/>
              </w:rPr>
            </w:pPr>
            <w:r>
              <w:rPr>
                <w:rFonts w:ascii="Calibri" w:hAnsi="Calibri" w:cs="Calibri"/>
                <w:color w:val="000000"/>
                <w:sz w:val="16"/>
                <w:szCs w:val="22"/>
              </w:rPr>
              <w:t>CAD</w:t>
            </w:r>
            <w:r w:rsidR="000E7EDD" w:rsidRPr="00A306A6">
              <w:rPr>
                <w:rFonts w:ascii="Calibri" w:hAnsi="Calibri" w:cs="Calibri"/>
                <w:color w:val="000000"/>
                <w:sz w:val="16"/>
                <w:szCs w:val="22"/>
              </w:rPr>
              <w:t xml:space="preserve"> $ 200.00 </w:t>
            </w:r>
          </w:p>
        </w:tc>
      </w:tr>
      <w:tr w:rsidR="000E7EDD" w:rsidRPr="00A306A6" w14:paraId="61D4074F"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0CA19526"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Hotel</w:t>
            </w:r>
          </w:p>
        </w:tc>
        <w:tc>
          <w:tcPr>
            <w:tcW w:w="0" w:type="auto"/>
            <w:tcBorders>
              <w:top w:val="nil"/>
              <w:left w:val="nil"/>
              <w:bottom w:val="single" w:sz="4" w:space="0" w:color="auto"/>
              <w:right w:val="single" w:sz="4" w:space="0" w:color="auto"/>
            </w:tcBorders>
            <w:noWrap/>
            <w:vAlign w:val="bottom"/>
            <w:hideMark/>
          </w:tcPr>
          <w:p w14:paraId="2DE377BF"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0A75A2EC"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DF7E49D"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0A0A53AC"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1</w:t>
            </w:r>
          </w:p>
        </w:tc>
        <w:tc>
          <w:tcPr>
            <w:tcW w:w="0" w:type="auto"/>
            <w:tcBorders>
              <w:top w:val="nil"/>
              <w:left w:val="nil"/>
              <w:bottom w:val="single" w:sz="4" w:space="0" w:color="auto"/>
              <w:right w:val="single" w:sz="4" w:space="0" w:color="auto"/>
            </w:tcBorders>
            <w:noWrap/>
            <w:vAlign w:val="bottom"/>
            <w:hideMark/>
          </w:tcPr>
          <w:p w14:paraId="4938B1E5" w14:textId="6DFC1EBB" w:rsidR="000E7EDD" w:rsidRPr="00A306A6" w:rsidRDefault="005A1C3A" w:rsidP="00376CBD">
            <w:pPr>
              <w:jc w:val="right"/>
              <w:rPr>
                <w:rFonts w:ascii="Calibri" w:hAnsi="Calibri" w:cs="Calibri"/>
                <w:color w:val="000000"/>
                <w:sz w:val="16"/>
                <w:szCs w:val="22"/>
              </w:rPr>
            </w:pPr>
            <w:r>
              <w:rPr>
                <w:rFonts w:ascii="Calibri" w:hAnsi="Calibri" w:cs="Calibri"/>
                <w:color w:val="000000"/>
                <w:sz w:val="16"/>
                <w:szCs w:val="22"/>
              </w:rPr>
              <w:t>CAD</w:t>
            </w:r>
            <w:r w:rsidR="000E7EDD" w:rsidRPr="00A306A6">
              <w:rPr>
                <w:rFonts w:ascii="Calibri" w:hAnsi="Calibri" w:cs="Calibri"/>
                <w:color w:val="000000"/>
                <w:sz w:val="16"/>
                <w:szCs w:val="22"/>
              </w:rPr>
              <w:t xml:space="preserve"> $ 150.00 </w:t>
            </w:r>
          </w:p>
        </w:tc>
        <w:tc>
          <w:tcPr>
            <w:tcW w:w="0" w:type="auto"/>
            <w:tcBorders>
              <w:top w:val="nil"/>
              <w:left w:val="nil"/>
              <w:bottom w:val="single" w:sz="4" w:space="0" w:color="auto"/>
              <w:right w:val="single" w:sz="4" w:space="0" w:color="auto"/>
            </w:tcBorders>
            <w:noWrap/>
            <w:vAlign w:val="bottom"/>
            <w:hideMark/>
          </w:tcPr>
          <w:p w14:paraId="1F0D71D0" w14:textId="0677DABD" w:rsidR="000E7EDD" w:rsidRPr="00A306A6" w:rsidRDefault="005A1C3A" w:rsidP="00376CBD">
            <w:pPr>
              <w:jc w:val="right"/>
              <w:rPr>
                <w:rFonts w:ascii="Calibri" w:hAnsi="Calibri" w:cs="Calibri"/>
                <w:color w:val="000000"/>
                <w:sz w:val="16"/>
                <w:szCs w:val="22"/>
              </w:rPr>
            </w:pPr>
            <w:r>
              <w:rPr>
                <w:rFonts w:ascii="Calibri" w:hAnsi="Calibri" w:cs="Calibri"/>
                <w:color w:val="000000"/>
                <w:sz w:val="16"/>
                <w:szCs w:val="22"/>
              </w:rPr>
              <w:t>CAD $150.00</w:t>
            </w:r>
          </w:p>
        </w:tc>
      </w:tr>
      <w:tr w:rsidR="000E7EDD" w:rsidRPr="00A306A6" w14:paraId="2D0E44FF"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1E295E3C"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Meals</w:t>
            </w:r>
          </w:p>
        </w:tc>
        <w:tc>
          <w:tcPr>
            <w:tcW w:w="0" w:type="auto"/>
            <w:tcBorders>
              <w:top w:val="nil"/>
              <w:left w:val="nil"/>
              <w:bottom w:val="single" w:sz="4" w:space="0" w:color="auto"/>
              <w:right w:val="single" w:sz="4" w:space="0" w:color="auto"/>
            </w:tcBorders>
            <w:noWrap/>
            <w:vAlign w:val="bottom"/>
            <w:hideMark/>
          </w:tcPr>
          <w:p w14:paraId="3410D2EE"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0478B19B"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2542432E"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A17F434"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3</w:t>
            </w:r>
          </w:p>
        </w:tc>
        <w:tc>
          <w:tcPr>
            <w:tcW w:w="0" w:type="auto"/>
            <w:tcBorders>
              <w:top w:val="nil"/>
              <w:left w:val="nil"/>
              <w:bottom w:val="single" w:sz="4" w:space="0" w:color="auto"/>
              <w:right w:val="single" w:sz="4" w:space="0" w:color="auto"/>
            </w:tcBorders>
            <w:noWrap/>
            <w:vAlign w:val="bottom"/>
            <w:hideMark/>
          </w:tcPr>
          <w:p w14:paraId="04006D73"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25</w:t>
            </w:r>
          </w:p>
        </w:tc>
        <w:tc>
          <w:tcPr>
            <w:tcW w:w="0" w:type="auto"/>
            <w:tcBorders>
              <w:top w:val="nil"/>
              <w:left w:val="nil"/>
              <w:bottom w:val="single" w:sz="4" w:space="0" w:color="auto"/>
              <w:right w:val="single" w:sz="4" w:space="0" w:color="auto"/>
            </w:tcBorders>
            <w:noWrap/>
            <w:vAlign w:val="bottom"/>
            <w:hideMark/>
          </w:tcPr>
          <w:p w14:paraId="1F738050" w14:textId="3F0F4001" w:rsidR="000E7EDD" w:rsidRPr="00A306A6" w:rsidRDefault="005A1C3A" w:rsidP="00376CBD">
            <w:pPr>
              <w:jc w:val="right"/>
              <w:rPr>
                <w:rFonts w:ascii="Calibri" w:hAnsi="Calibri" w:cs="Calibri"/>
                <w:color w:val="000000"/>
                <w:sz w:val="16"/>
                <w:szCs w:val="22"/>
              </w:rPr>
            </w:pPr>
            <w:r>
              <w:rPr>
                <w:rFonts w:ascii="Calibri" w:hAnsi="Calibri" w:cs="Calibri"/>
                <w:color w:val="000000"/>
                <w:sz w:val="16"/>
                <w:szCs w:val="22"/>
              </w:rPr>
              <w:t>CAD</w:t>
            </w:r>
            <w:r w:rsidR="000E7EDD" w:rsidRPr="00A306A6">
              <w:rPr>
                <w:rFonts w:ascii="Calibri" w:hAnsi="Calibri" w:cs="Calibri"/>
                <w:color w:val="000000"/>
                <w:sz w:val="16"/>
                <w:szCs w:val="22"/>
              </w:rPr>
              <w:t xml:space="preserve"> $ 75.00 </w:t>
            </w:r>
          </w:p>
        </w:tc>
      </w:tr>
      <w:tr w:rsidR="000E7EDD" w:rsidRPr="00A306A6" w14:paraId="3C3D33E9"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1779AC80"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31DB7761"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B7F85A6"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6372118"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3BFD9639"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0A78CFF8"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7CF069A"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xml:space="preserve"> $ - </w:t>
            </w:r>
          </w:p>
        </w:tc>
      </w:tr>
      <w:tr w:rsidR="000E7EDD" w:rsidRPr="00A306A6" w14:paraId="04A7C09C"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12FD560D"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1BDAF37C"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39BBAFD1"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054C19C"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E9471F5"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1FE4C09D"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25BDFD36"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xml:space="preserve"> $ - </w:t>
            </w:r>
          </w:p>
        </w:tc>
      </w:tr>
      <w:tr w:rsidR="000E7EDD" w:rsidRPr="00A306A6" w14:paraId="44692FC1"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3294D8CB"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Total Travel Costs:</w:t>
            </w:r>
          </w:p>
        </w:tc>
        <w:tc>
          <w:tcPr>
            <w:tcW w:w="0" w:type="auto"/>
            <w:tcBorders>
              <w:top w:val="nil"/>
              <w:left w:val="nil"/>
              <w:bottom w:val="single" w:sz="4" w:space="0" w:color="auto"/>
              <w:right w:val="single" w:sz="4" w:space="0" w:color="auto"/>
            </w:tcBorders>
            <w:noWrap/>
            <w:vAlign w:val="bottom"/>
            <w:hideMark/>
          </w:tcPr>
          <w:p w14:paraId="134DBF76"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28B6D1EF"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08A07CEB"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0FE4F49A" w14:textId="77777777" w:rsidR="000E7EDD" w:rsidRPr="00A306A6" w:rsidRDefault="000E7EDD" w:rsidP="00376CBD">
            <w:pPr>
              <w:jc w:val="right"/>
              <w:rPr>
                <w:rFonts w:ascii="Calibri" w:hAnsi="Calibri" w:cs="Calibri"/>
                <w:b/>
                <w:bCs/>
                <w:color w:val="000000"/>
                <w:sz w:val="16"/>
                <w:szCs w:val="22"/>
              </w:rPr>
            </w:pPr>
            <w:r w:rsidRPr="00A306A6">
              <w:rPr>
                <w:rFonts w:ascii="Calibri" w:hAnsi="Calibri" w:cs="Calibri"/>
                <w:b/>
                <w:bCs/>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D887862" w14:textId="77777777" w:rsidR="000E7EDD" w:rsidRPr="00A306A6" w:rsidRDefault="000E7EDD" w:rsidP="00376CBD">
            <w:pPr>
              <w:jc w:val="right"/>
              <w:rPr>
                <w:rFonts w:ascii="Calibri" w:hAnsi="Calibri" w:cs="Calibri"/>
                <w:b/>
                <w:bCs/>
                <w:color w:val="000000"/>
                <w:sz w:val="16"/>
                <w:szCs w:val="22"/>
              </w:rPr>
            </w:pPr>
            <w:r w:rsidRPr="00A306A6">
              <w:rPr>
                <w:rFonts w:ascii="Calibri" w:hAnsi="Calibri" w:cs="Calibri"/>
                <w:b/>
                <w:bCs/>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77F2988" w14:textId="47173ACF" w:rsidR="000E7EDD" w:rsidRPr="00A306A6" w:rsidRDefault="005A1C3A" w:rsidP="00376CBD">
            <w:pPr>
              <w:jc w:val="right"/>
              <w:rPr>
                <w:rFonts w:ascii="Calibri" w:hAnsi="Calibri" w:cs="Calibri"/>
                <w:b/>
                <w:bCs/>
                <w:color w:val="000000"/>
                <w:sz w:val="16"/>
                <w:szCs w:val="22"/>
              </w:rPr>
            </w:pPr>
            <w:r>
              <w:rPr>
                <w:rFonts w:ascii="Calibri" w:hAnsi="Calibri" w:cs="Calibri"/>
                <w:color w:val="000000"/>
                <w:sz w:val="16"/>
                <w:szCs w:val="22"/>
              </w:rPr>
              <w:t>CAD</w:t>
            </w:r>
            <w:r w:rsidR="000E7EDD" w:rsidRPr="00A306A6">
              <w:rPr>
                <w:rFonts w:ascii="Calibri" w:hAnsi="Calibri" w:cs="Calibri"/>
                <w:b/>
                <w:bCs/>
                <w:color w:val="000000"/>
                <w:sz w:val="16"/>
                <w:szCs w:val="22"/>
              </w:rPr>
              <w:t xml:space="preserve"> $ 425.00 </w:t>
            </w:r>
          </w:p>
        </w:tc>
      </w:tr>
      <w:tr w:rsidR="000E7EDD" w:rsidRPr="00A306A6" w14:paraId="17714C4D"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1259E7CB"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1E1E00B5"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000DEECF"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318F2084"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ADF2CF6"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3ECCCC02"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1BB3F1E" w14:textId="77777777" w:rsidR="000E7EDD" w:rsidRPr="00A306A6" w:rsidRDefault="000E7EDD" w:rsidP="00376CBD">
            <w:pPr>
              <w:jc w:val="center"/>
              <w:rPr>
                <w:rFonts w:ascii="Calibri" w:hAnsi="Calibri" w:cs="Calibri"/>
                <w:color w:val="000000"/>
                <w:sz w:val="16"/>
                <w:szCs w:val="22"/>
              </w:rPr>
            </w:pPr>
            <w:r w:rsidRPr="00A306A6">
              <w:rPr>
                <w:rFonts w:ascii="Calibri" w:hAnsi="Calibri" w:cs="Calibri"/>
                <w:color w:val="000000"/>
                <w:sz w:val="16"/>
                <w:szCs w:val="22"/>
              </w:rPr>
              <w:t> </w:t>
            </w:r>
          </w:p>
        </w:tc>
      </w:tr>
      <w:tr w:rsidR="000E7EDD" w:rsidRPr="00A306A6" w14:paraId="775CB56B"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7088D6C0" w14:textId="77777777" w:rsidR="000E7EDD" w:rsidRPr="00A306A6" w:rsidRDefault="000E7EDD" w:rsidP="00376CBD">
            <w:pPr>
              <w:rPr>
                <w:rFonts w:ascii="Calibri" w:hAnsi="Calibri" w:cs="Calibri"/>
                <w:b/>
                <w:bCs/>
                <w:color w:val="000000"/>
                <w:sz w:val="16"/>
                <w:szCs w:val="28"/>
              </w:rPr>
            </w:pPr>
            <w:r w:rsidRPr="00A306A6">
              <w:rPr>
                <w:rFonts w:ascii="Calibri" w:hAnsi="Calibri" w:cs="Calibri"/>
                <w:b/>
                <w:bCs/>
                <w:color w:val="000000"/>
                <w:sz w:val="16"/>
                <w:szCs w:val="28"/>
              </w:rPr>
              <w:t>EQUIPMENT</w:t>
            </w:r>
          </w:p>
        </w:tc>
        <w:tc>
          <w:tcPr>
            <w:tcW w:w="0" w:type="auto"/>
            <w:tcBorders>
              <w:top w:val="nil"/>
              <w:left w:val="nil"/>
              <w:bottom w:val="single" w:sz="4" w:space="0" w:color="auto"/>
              <w:right w:val="single" w:sz="4" w:space="0" w:color="auto"/>
            </w:tcBorders>
            <w:noWrap/>
            <w:vAlign w:val="bottom"/>
            <w:hideMark/>
          </w:tcPr>
          <w:p w14:paraId="4CA3671B" w14:textId="77777777" w:rsidR="000E7EDD" w:rsidRPr="00A306A6" w:rsidRDefault="000E7EDD" w:rsidP="00376CBD">
            <w:pPr>
              <w:rPr>
                <w:rFonts w:ascii="Calibri" w:hAnsi="Calibri" w:cs="Calibri"/>
                <w:b/>
                <w:bCs/>
                <w:color w:val="000000"/>
                <w:sz w:val="16"/>
                <w:szCs w:val="24"/>
              </w:rPr>
            </w:pPr>
            <w:r w:rsidRPr="00A306A6">
              <w:rPr>
                <w:rFonts w:ascii="Calibri" w:hAnsi="Calibri" w:cs="Calibri"/>
                <w:b/>
                <w:bCs/>
                <w:color w:val="000000"/>
                <w:sz w:val="16"/>
                <w:szCs w:val="24"/>
              </w:rPr>
              <w:t> </w:t>
            </w:r>
          </w:p>
        </w:tc>
        <w:tc>
          <w:tcPr>
            <w:tcW w:w="0" w:type="auto"/>
            <w:tcBorders>
              <w:top w:val="nil"/>
              <w:left w:val="nil"/>
              <w:bottom w:val="single" w:sz="4" w:space="0" w:color="auto"/>
              <w:right w:val="single" w:sz="4" w:space="0" w:color="auto"/>
            </w:tcBorders>
            <w:noWrap/>
            <w:vAlign w:val="bottom"/>
            <w:hideMark/>
          </w:tcPr>
          <w:p w14:paraId="33B74B41" w14:textId="77777777" w:rsidR="000E7EDD" w:rsidRPr="00A306A6" w:rsidRDefault="000E7EDD" w:rsidP="00376CBD">
            <w:pPr>
              <w:rPr>
                <w:rFonts w:ascii="Calibri" w:hAnsi="Calibri" w:cs="Calibri"/>
                <w:b/>
                <w:bCs/>
                <w:color w:val="000000"/>
                <w:sz w:val="16"/>
                <w:szCs w:val="24"/>
              </w:rPr>
            </w:pPr>
            <w:r w:rsidRPr="00A306A6">
              <w:rPr>
                <w:rFonts w:ascii="Calibri" w:hAnsi="Calibri" w:cs="Calibri"/>
                <w:b/>
                <w:bCs/>
                <w:color w:val="000000"/>
                <w:sz w:val="16"/>
                <w:szCs w:val="24"/>
              </w:rPr>
              <w:t> </w:t>
            </w:r>
          </w:p>
        </w:tc>
        <w:tc>
          <w:tcPr>
            <w:tcW w:w="0" w:type="auto"/>
            <w:tcBorders>
              <w:top w:val="nil"/>
              <w:left w:val="nil"/>
              <w:bottom w:val="single" w:sz="4" w:space="0" w:color="auto"/>
              <w:right w:val="single" w:sz="4" w:space="0" w:color="auto"/>
            </w:tcBorders>
            <w:noWrap/>
            <w:vAlign w:val="bottom"/>
            <w:hideMark/>
          </w:tcPr>
          <w:p w14:paraId="19CECB4A" w14:textId="77777777" w:rsidR="000E7EDD" w:rsidRPr="00A306A6" w:rsidRDefault="000E7EDD" w:rsidP="00376CBD">
            <w:pPr>
              <w:rPr>
                <w:rFonts w:ascii="Calibri" w:hAnsi="Calibri" w:cs="Calibri"/>
                <w:b/>
                <w:bCs/>
                <w:color w:val="000000"/>
                <w:sz w:val="16"/>
                <w:szCs w:val="24"/>
              </w:rPr>
            </w:pPr>
            <w:r w:rsidRPr="00A306A6">
              <w:rPr>
                <w:rFonts w:ascii="Calibri" w:hAnsi="Calibri" w:cs="Calibri"/>
                <w:b/>
                <w:bCs/>
                <w:color w:val="000000"/>
                <w:sz w:val="16"/>
                <w:szCs w:val="24"/>
              </w:rPr>
              <w:t> </w:t>
            </w:r>
          </w:p>
        </w:tc>
        <w:tc>
          <w:tcPr>
            <w:tcW w:w="0" w:type="auto"/>
            <w:tcBorders>
              <w:top w:val="nil"/>
              <w:left w:val="nil"/>
              <w:bottom w:val="single" w:sz="4" w:space="0" w:color="auto"/>
              <w:right w:val="single" w:sz="4" w:space="0" w:color="auto"/>
            </w:tcBorders>
            <w:noWrap/>
            <w:vAlign w:val="bottom"/>
            <w:hideMark/>
          </w:tcPr>
          <w:p w14:paraId="2D59A515"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Number</w:t>
            </w:r>
          </w:p>
        </w:tc>
        <w:tc>
          <w:tcPr>
            <w:tcW w:w="0" w:type="auto"/>
            <w:tcBorders>
              <w:top w:val="nil"/>
              <w:left w:val="nil"/>
              <w:bottom w:val="single" w:sz="4" w:space="0" w:color="auto"/>
              <w:right w:val="single" w:sz="4" w:space="0" w:color="auto"/>
            </w:tcBorders>
            <w:noWrap/>
            <w:vAlign w:val="bottom"/>
            <w:hideMark/>
          </w:tcPr>
          <w:p w14:paraId="631EF03E"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Unit Cost</w:t>
            </w:r>
          </w:p>
        </w:tc>
        <w:tc>
          <w:tcPr>
            <w:tcW w:w="0" w:type="auto"/>
            <w:tcBorders>
              <w:top w:val="nil"/>
              <w:left w:val="nil"/>
              <w:bottom w:val="single" w:sz="4" w:space="0" w:color="auto"/>
              <w:right w:val="single" w:sz="4" w:space="0" w:color="auto"/>
            </w:tcBorders>
            <w:noWrap/>
            <w:vAlign w:val="bottom"/>
            <w:hideMark/>
          </w:tcPr>
          <w:p w14:paraId="34F35DA8" w14:textId="77777777" w:rsidR="000E7EDD" w:rsidRPr="00A306A6" w:rsidRDefault="000E7EDD" w:rsidP="00376CBD">
            <w:pPr>
              <w:jc w:val="center"/>
              <w:rPr>
                <w:rFonts w:ascii="Calibri" w:hAnsi="Calibri" w:cs="Calibri"/>
                <w:b/>
                <w:bCs/>
                <w:color w:val="000000"/>
                <w:sz w:val="16"/>
                <w:szCs w:val="22"/>
              </w:rPr>
            </w:pPr>
            <w:r w:rsidRPr="00A306A6">
              <w:rPr>
                <w:rFonts w:ascii="Calibri" w:hAnsi="Calibri" w:cs="Calibri"/>
                <w:b/>
                <w:bCs/>
                <w:color w:val="000000"/>
                <w:sz w:val="16"/>
                <w:szCs w:val="22"/>
              </w:rPr>
              <w:t>Total Equipment</w:t>
            </w:r>
          </w:p>
        </w:tc>
      </w:tr>
      <w:tr w:rsidR="000E7EDD" w:rsidRPr="00A306A6" w14:paraId="77508930"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3AA8BD56" w14:textId="15E29BC9" w:rsidR="000E7EDD" w:rsidRPr="00A306A6" w:rsidRDefault="00B4208F" w:rsidP="00376CBD">
            <w:pPr>
              <w:rPr>
                <w:rFonts w:ascii="Calibri" w:hAnsi="Calibri" w:cs="Calibri"/>
                <w:color w:val="000000"/>
                <w:sz w:val="16"/>
                <w:szCs w:val="22"/>
              </w:rPr>
            </w:pPr>
            <w:r w:rsidRPr="00A306A6">
              <w:rPr>
                <w:rFonts w:ascii="Calibri" w:hAnsi="Calibri" w:cs="Calibri"/>
                <w:color w:val="000000"/>
                <w:sz w:val="16"/>
                <w:szCs w:val="22"/>
              </w:rPr>
              <w:t>iMac</w:t>
            </w:r>
            <w:r w:rsidR="000E7EDD" w:rsidRPr="00A306A6">
              <w:rPr>
                <w:rFonts w:ascii="Calibri" w:hAnsi="Calibri" w:cs="Calibri"/>
                <w:color w:val="000000"/>
                <w:sz w:val="16"/>
                <w:szCs w:val="22"/>
              </w:rPr>
              <w:t xml:space="preserve"> Computer</w:t>
            </w:r>
          </w:p>
        </w:tc>
        <w:tc>
          <w:tcPr>
            <w:tcW w:w="0" w:type="auto"/>
            <w:tcBorders>
              <w:top w:val="nil"/>
              <w:left w:val="nil"/>
              <w:bottom w:val="single" w:sz="4" w:space="0" w:color="auto"/>
              <w:right w:val="single" w:sz="4" w:space="0" w:color="auto"/>
            </w:tcBorders>
            <w:noWrap/>
            <w:vAlign w:val="bottom"/>
            <w:hideMark/>
          </w:tcPr>
          <w:p w14:paraId="767462A2"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69F8CB3F"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089A2D65"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1DCC38AF"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1</w:t>
            </w:r>
          </w:p>
        </w:tc>
        <w:tc>
          <w:tcPr>
            <w:tcW w:w="0" w:type="auto"/>
            <w:tcBorders>
              <w:top w:val="nil"/>
              <w:left w:val="nil"/>
              <w:bottom w:val="single" w:sz="4" w:space="0" w:color="auto"/>
              <w:right w:val="single" w:sz="4" w:space="0" w:color="auto"/>
            </w:tcBorders>
            <w:noWrap/>
            <w:vAlign w:val="bottom"/>
            <w:hideMark/>
          </w:tcPr>
          <w:p w14:paraId="3EA765DE"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xml:space="preserve"> $ 1,299.00 </w:t>
            </w:r>
          </w:p>
        </w:tc>
        <w:tc>
          <w:tcPr>
            <w:tcW w:w="0" w:type="auto"/>
            <w:tcBorders>
              <w:top w:val="nil"/>
              <w:left w:val="nil"/>
              <w:bottom w:val="single" w:sz="4" w:space="0" w:color="auto"/>
              <w:right w:val="single" w:sz="4" w:space="0" w:color="auto"/>
            </w:tcBorders>
            <w:noWrap/>
            <w:vAlign w:val="bottom"/>
            <w:hideMark/>
          </w:tcPr>
          <w:p w14:paraId="36FBDCC0" w14:textId="043FD7BC" w:rsidR="000E7EDD" w:rsidRPr="00A306A6" w:rsidRDefault="00BC72A5" w:rsidP="00376CBD">
            <w:pPr>
              <w:jc w:val="right"/>
              <w:rPr>
                <w:rFonts w:ascii="Calibri" w:hAnsi="Calibri" w:cs="Calibri"/>
                <w:color w:val="000000"/>
                <w:sz w:val="16"/>
                <w:szCs w:val="22"/>
              </w:rPr>
            </w:pPr>
            <w:r>
              <w:rPr>
                <w:rFonts w:ascii="Calibri" w:hAnsi="Calibri" w:cs="Calibri"/>
                <w:color w:val="000000"/>
                <w:sz w:val="16"/>
                <w:szCs w:val="22"/>
              </w:rPr>
              <w:t>CAD</w:t>
            </w:r>
            <w:r w:rsidR="000E7EDD" w:rsidRPr="00A306A6">
              <w:rPr>
                <w:rFonts w:ascii="Calibri" w:hAnsi="Calibri" w:cs="Calibri"/>
                <w:color w:val="000000"/>
                <w:sz w:val="16"/>
                <w:szCs w:val="22"/>
              </w:rPr>
              <w:t xml:space="preserve"> $ 1,299.00 </w:t>
            </w:r>
          </w:p>
        </w:tc>
      </w:tr>
      <w:tr w:rsidR="000E7EDD" w:rsidRPr="00A306A6" w14:paraId="2885BD2B"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67ABF5AA"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AFC6515"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FBEA6CD"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6011EDF2"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2AE25733"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83803C9"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27F62211"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xml:space="preserve"> $ - </w:t>
            </w:r>
          </w:p>
        </w:tc>
      </w:tr>
      <w:tr w:rsidR="000E7EDD" w:rsidRPr="00A306A6" w14:paraId="63C5CAC5"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2DB6F00A"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E238C2B"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14C533FA"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6C67B5F0"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61BBBA43"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9E582C3"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4D67EA7"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xml:space="preserve"> $ - </w:t>
            </w:r>
          </w:p>
        </w:tc>
      </w:tr>
      <w:tr w:rsidR="000E7EDD" w:rsidRPr="00A306A6" w14:paraId="6DC00EFE"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3600DC61"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A1355E5"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32D3182C"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67530BA0"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7F1E970"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1695789B"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F40A327"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xml:space="preserve"> $ - </w:t>
            </w:r>
          </w:p>
        </w:tc>
      </w:tr>
      <w:tr w:rsidR="000E7EDD" w:rsidRPr="00A306A6" w14:paraId="438A9EA9"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7C0C21FA"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8806FD3"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24EE32A"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76DC9A7"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29DDEE33"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207EEE6"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564B543"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xml:space="preserve"> $ - </w:t>
            </w:r>
          </w:p>
        </w:tc>
      </w:tr>
      <w:tr w:rsidR="000E7EDD" w:rsidRPr="00A306A6" w14:paraId="1B075DF2"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37F592A3" w14:textId="66D7D5A9"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 xml:space="preserve">Total Equipment </w:t>
            </w:r>
            <w:r w:rsidR="0052398E" w:rsidRPr="00A306A6">
              <w:rPr>
                <w:rFonts w:ascii="Calibri" w:hAnsi="Calibri" w:cs="Calibri"/>
                <w:b/>
                <w:bCs/>
                <w:color w:val="000000"/>
                <w:sz w:val="16"/>
                <w:szCs w:val="22"/>
              </w:rPr>
              <w:t>costs:</w:t>
            </w:r>
          </w:p>
        </w:tc>
        <w:tc>
          <w:tcPr>
            <w:tcW w:w="0" w:type="auto"/>
            <w:tcBorders>
              <w:top w:val="nil"/>
              <w:left w:val="nil"/>
              <w:bottom w:val="single" w:sz="4" w:space="0" w:color="auto"/>
              <w:right w:val="single" w:sz="4" w:space="0" w:color="auto"/>
            </w:tcBorders>
            <w:noWrap/>
            <w:vAlign w:val="bottom"/>
            <w:hideMark/>
          </w:tcPr>
          <w:p w14:paraId="63073780"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26E923DC"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9117A26"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0E87EBBC" w14:textId="77777777" w:rsidR="000E7EDD" w:rsidRPr="00A306A6" w:rsidRDefault="000E7EDD" w:rsidP="00376CBD">
            <w:pPr>
              <w:jc w:val="right"/>
              <w:rPr>
                <w:rFonts w:ascii="Calibri" w:hAnsi="Calibri" w:cs="Calibri"/>
                <w:b/>
                <w:bCs/>
                <w:color w:val="000000"/>
                <w:sz w:val="16"/>
                <w:szCs w:val="22"/>
              </w:rPr>
            </w:pPr>
            <w:r w:rsidRPr="00A306A6">
              <w:rPr>
                <w:rFonts w:ascii="Calibri" w:hAnsi="Calibri" w:cs="Calibri"/>
                <w:b/>
                <w:bCs/>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0F6B3C4E"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1FF527DF" w14:textId="2043FCDF" w:rsidR="000E7EDD" w:rsidRPr="0061075E" w:rsidRDefault="00BC72A5" w:rsidP="00376CBD">
            <w:pPr>
              <w:jc w:val="right"/>
              <w:rPr>
                <w:rFonts w:ascii="Calibri" w:hAnsi="Calibri" w:cs="Calibri"/>
                <w:b/>
                <w:bCs/>
                <w:color w:val="000000"/>
                <w:sz w:val="16"/>
                <w:szCs w:val="22"/>
              </w:rPr>
            </w:pPr>
            <w:r w:rsidRPr="0061075E">
              <w:rPr>
                <w:rFonts w:ascii="Calibri" w:hAnsi="Calibri" w:cs="Calibri"/>
                <w:b/>
                <w:bCs/>
                <w:color w:val="000000"/>
                <w:sz w:val="16"/>
                <w:szCs w:val="22"/>
              </w:rPr>
              <w:t>CAD</w:t>
            </w:r>
            <w:r w:rsidR="000E7EDD" w:rsidRPr="0061075E">
              <w:rPr>
                <w:rFonts w:ascii="Calibri" w:hAnsi="Calibri" w:cs="Calibri"/>
                <w:b/>
                <w:bCs/>
                <w:color w:val="000000"/>
                <w:sz w:val="16"/>
                <w:szCs w:val="22"/>
              </w:rPr>
              <w:t xml:space="preserve"> $ 1,299.00 </w:t>
            </w:r>
          </w:p>
        </w:tc>
      </w:tr>
      <w:tr w:rsidR="000E7EDD" w:rsidRPr="00A306A6" w14:paraId="263CCC1E"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04ABCEC8"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E28752B"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0123DA67"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77E447C"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22162330"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650BB15"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2225FBE2" w14:textId="77777777" w:rsidR="000E7EDD" w:rsidRPr="00A306A6" w:rsidRDefault="000E7EDD" w:rsidP="00376CBD">
            <w:pPr>
              <w:jc w:val="center"/>
              <w:rPr>
                <w:rFonts w:ascii="Calibri" w:hAnsi="Calibri" w:cs="Calibri"/>
                <w:color w:val="000000"/>
                <w:sz w:val="16"/>
                <w:szCs w:val="22"/>
              </w:rPr>
            </w:pPr>
            <w:r w:rsidRPr="00A306A6">
              <w:rPr>
                <w:rFonts w:ascii="Calibri" w:hAnsi="Calibri" w:cs="Calibri"/>
                <w:color w:val="000000"/>
                <w:sz w:val="16"/>
                <w:szCs w:val="22"/>
              </w:rPr>
              <w:t> </w:t>
            </w:r>
          </w:p>
        </w:tc>
      </w:tr>
      <w:tr w:rsidR="000E7EDD" w:rsidRPr="00A306A6" w14:paraId="478576AA"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056F6B86" w14:textId="77777777" w:rsidR="000E7EDD" w:rsidRPr="00A306A6" w:rsidRDefault="000E7EDD" w:rsidP="00376CBD">
            <w:pPr>
              <w:rPr>
                <w:rFonts w:ascii="Calibri" w:hAnsi="Calibri" w:cs="Calibri"/>
                <w:b/>
                <w:bCs/>
                <w:color w:val="000000"/>
                <w:sz w:val="16"/>
                <w:szCs w:val="28"/>
              </w:rPr>
            </w:pPr>
            <w:r w:rsidRPr="00A306A6">
              <w:rPr>
                <w:rFonts w:ascii="Calibri" w:hAnsi="Calibri" w:cs="Calibri"/>
                <w:b/>
                <w:bCs/>
                <w:color w:val="000000"/>
                <w:sz w:val="16"/>
                <w:szCs w:val="28"/>
              </w:rPr>
              <w:t>MATERIALS</w:t>
            </w:r>
          </w:p>
        </w:tc>
        <w:tc>
          <w:tcPr>
            <w:tcW w:w="0" w:type="auto"/>
            <w:tcBorders>
              <w:top w:val="nil"/>
              <w:left w:val="nil"/>
              <w:bottom w:val="single" w:sz="4" w:space="0" w:color="auto"/>
              <w:right w:val="single" w:sz="4" w:space="0" w:color="auto"/>
            </w:tcBorders>
            <w:noWrap/>
            <w:vAlign w:val="bottom"/>
            <w:hideMark/>
          </w:tcPr>
          <w:p w14:paraId="1E7CB83E" w14:textId="77777777" w:rsidR="000E7EDD" w:rsidRPr="00A306A6" w:rsidRDefault="000E7EDD" w:rsidP="00376CBD">
            <w:pPr>
              <w:rPr>
                <w:rFonts w:ascii="Calibri" w:hAnsi="Calibri" w:cs="Calibri"/>
                <w:b/>
                <w:bCs/>
                <w:color w:val="000000"/>
                <w:sz w:val="16"/>
                <w:szCs w:val="24"/>
              </w:rPr>
            </w:pPr>
            <w:r w:rsidRPr="00A306A6">
              <w:rPr>
                <w:rFonts w:ascii="Calibri" w:hAnsi="Calibri" w:cs="Calibri"/>
                <w:b/>
                <w:bCs/>
                <w:color w:val="000000"/>
                <w:sz w:val="16"/>
                <w:szCs w:val="24"/>
              </w:rPr>
              <w:t> </w:t>
            </w:r>
          </w:p>
        </w:tc>
        <w:tc>
          <w:tcPr>
            <w:tcW w:w="0" w:type="auto"/>
            <w:tcBorders>
              <w:top w:val="nil"/>
              <w:left w:val="nil"/>
              <w:bottom w:val="single" w:sz="4" w:space="0" w:color="auto"/>
              <w:right w:val="single" w:sz="4" w:space="0" w:color="auto"/>
            </w:tcBorders>
            <w:noWrap/>
            <w:vAlign w:val="bottom"/>
            <w:hideMark/>
          </w:tcPr>
          <w:p w14:paraId="31B4DDB8" w14:textId="77777777" w:rsidR="000E7EDD" w:rsidRPr="00A306A6" w:rsidRDefault="000E7EDD" w:rsidP="00376CBD">
            <w:pPr>
              <w:rPr>
                <w:rFonts w:ascii="Calibri" w:hAnsi="Calibri" w:cs="Calibri"/>
                <w:b/>
                <w:bCs/>
                <w:color w:val="000000"/>
                <w:sz w:val="16"/>
                <w:szCs w:val="24"/>
              </w:rPr>
            </w:pPr>
            <w:r w:rsidRPr="00A306A6">
              <w:rPr>
                <w:rFonts w:ascii="Calibri" w:hAnsi="Calibri" w:cs="Calibri"/>
                <w:b/>
                <w:bCs/>
                <w:color w:val="000000"/>
                <w:sz w:val="16"/>
                <w:szCs w:val="24"/>
              </w:rPr>
              <w:t> </w:t>
            </w:r>
          </w:p>
        </w:tc>
        <w:tc>
          <w:tcPr>
            <w:tcW w:w="0" w:type="auto"/>
            <w:tcBorders>
              <w:top w:val="nil"/>
              <w:left w:val="nil"/>
              <w:bottom w:val="single" w:sz="4" w:space="0" w:color="auto"/>
              <w:right w:val="single" w:sz="4" w:space="0" w:color="auto"/>
            </w:tcBorders>
            <w:noWrap/>
            <w:vAlign w:val="bottom"/>
            <w:hideMark/>
          </w:tcPr>
          <w:p w14:paraId="02AAA25B" w14:textId="77777777" w:rsidR="000E7EDD" w:rsidRPr="00A306A6" w:rsidRDefault="000E7EDD" w:rsidP="00376CBD">
            <w:pPr>
              <w:rPr>
                <w:rFonts w:ascii="Calibri" w:hAnsi="Calibri" w:cs="Calibri"/>
                <w:b/>
                <w:bCs/>
                <w:color w:val="000000"/>
                <w:sz w:val="16"/>
                <w:szCs w:val="24"/>
              </w:rPr>
            </w:pPr>
            <w:r w:rsidRPr="00A306A6">
              <w:rPr>
                <w:rFonts w:ascii="Calibri" w:hAnsi="Calibri" w:cs="Calibri"/>
                <w:b/>
                <w:bCs/>
                <w:color w:val="000000"/>
                <w:sz w:val="16"/>
                <w:szCs w:val="24"/>
              </w:rPr>
              <w:t> </w:t>
            </w:r>
          </w:p>
        </w:tc>
        <w:tc>
          <w:tcPr>
            <w:tcW w:w="0" w:type="auto"/>
            <w:tcBorders>
              <w:top w:val="nil"/>
              <w:left w:val="nil"/>
              <w:bottom w:val="single" w:sz="4" w:space="0" w:color="auto"/>
              <w:right w:val="single" w:sz="4" w:space="0" w:color="auto"/>
            </w:tcBorders>
            <w:noWrap/>
            <w:vAlign w:val="bottom"/>
            <w:hideMark/>
          </w:tcPr>
          <w:p w14:paraId="67232D9C"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Number</w:t>
            </w:r>
          </w:p>
        </w:tc>
        <w:tc>
          <w:tcPr>
            <w:tcW w:w="0" w:type="auto"/>
            <w:tcBorders>
              <w:top w:val="nil"/>
              <w:left w:val="nil"/>
              <w:bottom w:val="single" w:sz="4" w:space="0" w:color="auto"/>
              <w:right w:val="single" w:sz="4" w:space="0" w:color="auto"/>
            </w:tcBorders>
            <w:noWrap/>
            <w:vAlign w:val="bottom"/>
            <w:hideMark/>
          </w:tcPr>
          <w:p w14:paraId="4B99AE7D"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Unit Cost</w:t>
            </w:r>
          </w:p>
        </w:tc>
        <w:tc>
          <w:tcPr>
            <w:tcW w:w="0" w:type="auto"/>
            <w:tcBorders>
              <w:top w:val="nil"/>
              <w:left w:val="nil"/>
              <w:bottom w:val="single" w:sz="4" w:space="0" w:color="auto"/>
              <w:right w:val="single" w:sz="4" w:space="0" w:color="auto"/>
            </w:tcBorders>
            <w:noWrap/>
            <w:vAlign w:val="bottom"/>
            <w:hideMark/>
          </w:tcPr>
          <w:p w14:paraId="61C7C2B5" w14:textId="77777777" w:rsidR="000E7EDD" w:rsidRPr="00A306A6" w:rsidRDefault="000E7EDD" w:rsidP="00376CBD">
            <w:pPr>
              <w:jc w:val="center"/>
              <w:rPr>
                <w:rFonts w:ascii="Calibri" w:hAnsi="Calibri" w:cs="Calibri"/>
                <w:b/>
                <w:bCs/>
                <w:color w:val="000000"/>
                <w:sz w:val="16"/>
                <w:szCs w:val="22"/>
              </w:rPr>
            </w:pPr>
            <w:r w:rsidRPr="00A306A6">
              <w:rPr>
                <w:rFonts w:ascii="Calibri" w:hAnsi="Calibri" w:cs="Calibri"/>
                <w:b/>
                <w:bCs/>
                <w:color w:val="000000"/>
                <w:sz w:val="16"/>
                <w:szCs w:val="22"/>
              </w:rPr>
              <w:t>Total Other</w:t>
            </w:r>
          </w:p>
        </w:tc>
      </w:tr>
      <w:tr w:rsidR="000E7EDD" w:rsidRPr="00A306A6" w14:paraId="013984CF"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66263A96"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KD Scientific Laboratory Syringe Pump</w:t>
            </w:r>
          </w:p>
        </w:tc>
        <w:tc>
          <w:tcPr>
            <w:tcW w:w="0" w:type="auto"/>
            <w:tcBorders>
              <w:top w:val="nil"/>
              <w:left w:val="nil"/>
              <w:bottom w:val="single" w:sz="4" w:space="0" w:color="auto"/>
              <w:right w:val="single" w:sz="4" w:space="0" w:color="auto"/>
            </w:tcBorders>
            <w:noWrap/>
            <w:vAlign w:val="bottom"/>
            <w:hideMark/>
          </w:tcPr>
          <w:p w14:paraId="63A27CBC"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6B9815E1"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48C53EC"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67C4FE3"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1</w:t>
            </w:r>
          </w:p>
        </w:tc>
        <w:tc>
          <w:tcPr>
            <w:tcW w:w="0" w:type="auto"/>
            <w:tcBorders>
              <w:top w:val="nil"/>
              <w:left w:val="nil"/>
              <w:bottom w:val="single" w:sz="4" w:space="0" w:color="auto"/>
              <w:right w:val="single" w:sz="4" w:space="0" w:color="auto"/>
            </w:tcBorders>
            <w:noWrap/>
            <w:vAlign w:val="bottom"/>
            <w:hideMark/>
          </w:tcPr>
          <w:p w14:paraId="7A11986B" w14:textId="6B48CBFA" w:rsidR="000E7EDD" w:rsidRPr="00A306A6" w:rsidRDefault="00BC72A5" w:rsidP="00376CBD">
            <w:pPr>
              <w:jc w:val="right"/>
              <w:rPr>
                <w:rFonts w:ascii="Calibri" w:hAnsi="Calibri" w:cs="Calibri"/>
                <w:color w:val="000000"/>
                <w:sz w:val="16"/>
                <w:szCs w:val="22"/>
              </w:rPr>
            </w:pPr>
            <w:r>
              <w:rPr>
                <w:rFonts w:ascii="Calibri" w:hAnsi="Calibri" w:cs="Calibri"/>
                <w:color w:val="000000"/>
                <w:sz w:val="16"/>
                <w:szCs w:val="22"/>
              </w:rPr>
              <w:t>CAD</w:t>
            </w:r>
            <w:r w:rsidR="000E7EDD" w:rsidRPr="00A306A6">
              <w:rPr>
                <w:rFonts w:ascii="Calibri" w:hAnsi="Calibri" w:cs="Calibri"/>
                <w:color w:val="000000"/>
                <w:sz w:val="16"/>
                <w:szCs w:val="22"/>
              </w:rPr>
              <w:t xml:space="preserve"> $ 550.00 </w:t>
            </w:r>
          </w:p>
        </w:tc>
        <w:tc>
          <w:tcPr>
            <w:tcW w:w="0" w:type="auto"/>
            <w:tcBorders>
              <w:top w:val="nil"/>
              <w:left w:val="nil"/>
              <w:bottom w:val="single" w:sz="4" w:space="0" w:color="auto"/>
              <w:right w:val="single" w:sz="4" w:space="0" w:color="auto"/>
            </w:tcBorders>
            <w:noWrap/>
            <w:vAlign w:val="bottom"/>
            <w:hideMark/>
          </w:tcPr>
          <w:p w14:paraId="101142BA" w14:textId="5714228C" w:rsidR="000E7EDD" w:rsidRPr="00A306A6" w:rsidRDefault="00BC72A5" w:rsidP="00376CBD">
            <w:pPr>
              <w:jc w:val="right"/>
              <w:rPr>
                <w:rFonts w:ascii="Calibri" w:hAnsi="Calibri" w:cs="Calibri"/>
                <w:color w:val="000000"/>
                <w:sz w:val="16"/>
                <w:szCs w:val="22"/>
              </w:rPr>
            </w:pPr>
            <w:r>
              <w:rPr>
                <w:rFonts w:ascii="Calibri" w:hAnsi="Calibri" w:cs="Calibri"/>
                <w:color w:val="000000"/>
                <w:sz w:val="16"/>
                <w:szCs w:val="22"/>
              </w:rPr>
              <w:t>CAD</w:t>
            </w:r>
            <w:r w:rsidR="000E7EDD" w:rsidRPr="00A306A6">
              <w:rPr>
                <w:rFonts w:ascii="Calibri" w:hAnsi="Calibri" w:cs="Calibri"/>
                <w:color w:val="000000"/>
                <w:sz w:val="16"/>
                <w:szCs w:val="22"/>
              </w:rPr>
              <w:t xml:space="preserve"> $ 550.00 </w:t>
            </w:r>
          </w:p>
        </w:tc>
      </w:tr>
      <w:tr w:rsidR="000E7EDD" w:rsidRPr="00A306A6" w14:paraId="2D808DAA"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16A8A543"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Ink Cartridges</w:t>
            </w:r>
          </w:p>
        </w:tc>
        <w:tc>
          <w:tcPr>
            <w:tcW w:w="0" w:type="auto"/>
            <w:tcBorders>
              <w:top w:val="nil"/>
              <w:left w:val="nil"/>
              <w:bottom w:val="single" w:sz="4" w:space="0" w:color="auto"/>
              <w:right w:val="single" w:sz="4" w:space="0" w:color="auto"/>
            </w:tcBorders>
            <w:noWrap/>
            <w:vAlign w:val="bottom"/>
            <w:hideMark/>
          </w:tcPr>
          <w:p w14:paraId="5ED8A753"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3897F208"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382CFB04"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30A6A7B0"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3</w:t>
            </w:r>
          </w:p>
        </w:tc>
        <w:tc>
          <w:tcPr>
            <w:tcW w:w="0" w:type="auto"/>
            <w:tcBorders>
              <w:top w:val="nil"/>
              <w:left w:val="nil"/>
              <w:bottom w:val="single" w:sz="4" w:space="0" w:color="auto"/>
              <w:right w:val="single" w:sz="4" w:space="0" w:color="auto"/>
            </w:tcBorders>
            <w:noWrap/>
            <w:vAlign w:val="bottom"/>
            <w:hideMark/>
          </w:tcPr>
          <w:p w14:paraId="047BDF9C" w14:textId="62C63546" w:rsidR="000E7EDD" w:rsidRPr="00A306A6" w:rsidRDefault="00BC72A5" w:rsidP="00376CBD">
            <w:pPr>
              <w:jc w:val="right"/>
              <w:rPr>
                <w:rFonts w:ascii="Calibri" w:hAnsi="Calibri" w:cs="Calibri"/>
                <w:color w:val="000000"/>
                <w:sz w:val="16"/>
                <w:szCs w:val="22"/>
              </w:rPr>
            </w:pPr>
            <w:r>
              <w:rPr>
                <w:rFonts w:ascii="Calibri" w:hAnsi="Calibri" w:cs="Calibri"/>
                <w:color w:val="000000"/>
                <w:sz w:val="16"/>
                <w:szCs w:val="22"/>
              </w:rPr>
              <w:t>CAD</w:t>
            </w:r>
            <w:r w:rsidR="000E7EDD" w:rsidRPr="00A306A6">
              <w:rPr>
                <w:rFonts w:ascii="Calibri" w:hAnsi="Calibri" w:cs="Calibri"/>
                <w:color w:val="000000"/>
                <w:sz w:val="16"/>
                <w:szCs w:val="22"/>
              </w:rPr>
              <w:t xml:space="preserve"> $ 60.00 </w:t>
            </w:r>
          </w:p>
        </w:tc>
        <w:tc>
          <w:tcPr>
            <w:tcW w:w="0" w:type="auto"/>
            <w:tcBorders>
              <w:top w:val="nil"/>
              <w:left w:val="nil"/>
              <w:bottom w:val="single" w:sz="4" w:space="0" w:color="auto"/>
              <w:right w:val="single" w:sz="4" w:space="0" w:color="auto"/>
            </w:tcBorders>
            <w:noWrap/>
            <w:vAlign w:val="bottom"/>
            <w:hideMark/>
          </w:tcPr>
          <w:p w14:paraId="1F3E20E4" w14:textId="3A7E4195" w:rsidR="000E7EDD" w:rsidRPr="00A306A6" w:rsidRDefault="00BC72A5" w:rsidP="00376CBD">
            <w:pPr>
              <w:jc w:val="right"/>
              <w:rPr>
                <w:rFonts w:ascii="Calibri" w:hAnsi="Calibri" w:cs="Calibri"/>
                <w:color w:val="000000"/>
                <w:sz w:val="16"/>
                <w:szCs w:val="22"/>
              </w:rPr>
            </w:pPr>
            <w:r>
              <w:rPr>
                <w:rFonts w:ascii="Calibri" w:hAnsi="Calibri" w:cs="Calibri"/>
                <w:color w:val="000000"/>
                <w:sz w:val="16"/>
                <w:szCs w:val="22"/>
              </w:rPr>
              <w:t>CAD</w:t>
            </w:r>
            <w:r w:rsidR="000E7EDD" w:rsidRPr="00A306A6">
              <w:rPr>
                <w:rFonts w:ascii="Calibri" w:hAnsi="Calibri" w:cs="Calibri"/>
                <w:color w:val="000000"/>
                <w:sz w:val="16"/>
                <w:szCs w:val="22"/>
              </w:rPr>
              <w:t xml:space="preserve"> $ 180.00 </w:t>
            </w:r>
          </w:p>
        </w:tc>
      </w:tr>
      <w:tr w:rsidR="000E7EDD" w:rsidRPr="00A306A6" w14:paraId="0B3BBA65"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37C78D7F"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Air Liquid Gas Cylinders</w:t>
            </w:r>
          </w:p>
        </w:tc>
        <w:tc>
          <w:tcPr>
            <w:tcW w:w="0" w:type="auto"/>
            <w:tcBorders>
              <w:top w:val="nil"/>
              <w:left w:val="nil"/>
              <w:bottom w:val="single" w:sz="4" w:space="0" w:color="auto"/>
              <w:right w:val="single" w:sz="4" w:space="0" w:color="auto"/>
            </w:tcBorders>
            <w:noWrap/>
            <w:vAlign w:val="bottom"/>
            <w:hideMark/>
          </w:tcPr>
          <w:p w14:paraId="7D8C19B3"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02C2DCB2"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0899451A"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AFC9EE8"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4</w:t>
            </w:r>
          </w:p>
        </w:tc>
        <w:tc>
          <w:tcPr>
            <w:tcW w:w="0" w:type="auto"/>
            <w:tcBorders>
              <w:top w:val="nil"/>
              <w:left w:val="nil"/>
              <w:bottom w:val="single" w:sz="4" w:space="0" w:color="auto"/>
              <w:right w:val="single" w:sz="4" w:space="0" w:color="auto"/>
            </w:tcBorders>
            <w:noWrap/>
            <w:vAlign w:val="bottom"/>
            <w:hideMark/>
          </w:tcPr>
          <w:p w14:paraId="48691E69" w14:textId="68F69738" w:rsidR="000E7EDD" w:rsidRPr="00A306A6" w:rsidRDefault="00BC72A5" w:rsidP="00376CBD">
            <w:pPr>
              <w:jc w:val="right"/>
              <w:rPr>
                <w:rFonts w:ascii="Calibri" w:hAnsi="Calibri" w:cs="Calibri"/>
                <w:color w:val="000000"/>
                <w:sz w:val="16"/>
                <w:szCs w:val="22"/>
              </w:rPr>
            </w:pPr>
            <w:r>
              <w:rPr>
                <w:rFonts w:ascii="Calibri" w:hAnsi="Calibri" w:cs="Calibri"/>
                <w:color w:val="000000"/>
                <w:sz w:val="16"/>
                <w:szCs w:val="22"/>
              </w:rPr>
              <w:t>CAD</w:t>
            </w:r>
            <w:r w:rsidR="000E7EDD" w:rsidRPr="00A306A6">
              <w:rPr>
                <w:rFonts w:ascii="Calibri" w:hAnsi="Calibri" w:cs="Calibri"/>
                <w:color w:val="000000"/>
                <w:sz w:val="16"/>
                <w:szCs w:val="22"/>
              </w:rPr>
              <w:t xml:space="preserve"> $ 25.00 </w:t>
            </w:r>
          </w:p>
        </w:tc>
        <w:tc>
          <w:tcPr>
            <w:tcW w:w="0" w:type="auto"/>
            <w:tcBorders>
              <w:top w:val="nil"/>
              <w:left w:val="nil"/>
              <w:bottom w:val="single" w:sz="4" w:space="0" w:color="auto"/>
              <w:right w:val="single" w:sz="4" w:space="0" w:color="auto"/>
            </w:tcBorders>
            <w:noWrap/>
            <w:vAlign w:val="bottom"/>
            <w:hideMark/>
          </w:tcPr>
          <w:p w14:paraId="03C081AF" w14:textId="137A600E" w:rsidR="000E7EDD" w:rsidRPr="00A306A6" w:rsidRDefault="00BC72A5" w:rsidP="00376CBD">
            <w:pPr>
              <w:jc w:val="right"/>
              <w:rPr>
                <w:rFonts w:ascii="Calibri" w:hAnsi="Calibri" w:cs="Calibri"/>
                <w:color w:val="000000"/>
                <w:sz w:val="16"/>
                <w:szCs w:val="22"/>
              </w:rPr>
            </w:pPr>
            <w:r>
              <w:rPr>
                <w:rFonts w:ascii="Calibri" w:hAnsi="Calibri" w:cs="Calibri"/>
                <w:color w:val="000000"/>
                <w:sz w:val="16"/>
                <w:szCs w:val="22"/>
              </w:rPr>
              <w:t>CAD$25.00</w:t>
            </w:r>
          </w:p>
        </w:tc>
      </w:tr>
      <w:tr w:rsidR="000E7EDD" w:rsidRPr="00A306A6" w14:paraId="4D139CBE"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0D6A616D"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52856EF"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379BDB7A"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13FAA30"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3270EF98"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31A4734F"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0CE8766B"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xml:space="preserve"> $ - </w:t>
            </w:r>
          </w:p>
        </w:tc>
      </w:tr>
      <w:tr w:rsidR="000E7EDD" w:rsidRPr="00A306A6" w14:paraId="6C5C375B"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047115DF"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0160AE42"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509CDD3"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142A0C2C"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2C219E05"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20B7FBD6"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D45084C"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xml:space="preserve"> $ - </w:t>
            </w:r>
          </w:p>
        </w:tc>
      </w:tr>
      <w:tr w:rsidR="000E7EDD" w:rsidRPr="00A306A6" w14:paraId="5BEE775D"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28C47F8B"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Total Material Costs:</w:t>
            </w:r>
          </w:p>
        </w:tc>
        <w:tc>
          <w:tcPr>
            <w:tcW w:w="0" w:type="auto"/>
            <w:tcBorders>
              <w:top w:val="nil"/>
              <w:left w:val="nil"/>
              <w:bottom w:val="single" w:sz="4" w:space="0" w:color="auto"/>
              <w:right w:val="single" w:sz="4" w:space="0" w:color="auto"/>
            </w:tcBorders>
            <w:noWrap/>
            <w:vAlign w:val="bottom"/>
            <w:hideMark/>
          </w:tcPr>
          <w:p w14:paraId="155DB71D" w14:textId="77777777" w:rsidR="000E7EDD" w:rsidRPr="00A306A6" w:rsidRDefault="000E7EDD" w:rsidP="00376CBD">
            <w:pPr>
              <w:rPr>
                <w:rFonts w:ascii="Calibri" w:hAnsi="Calibri" w:cs="Calibri"/>
                <w:b/>
                <w:bCs/>
                <w:color w:val="000000"/>
                <w:sz w:val="16"/>
                <w:szCs w:val="24"/>
              </w:rPr>
            </w:pPr>
            <w:r w:rsidRPr="00A306A6">
              <w:rPr>
                <w:rFonts w:ascii="Calibri" w:hAnsi="Calibri" w:cs="Calibri"/>
                <w:b/>
                <w:bCs/>
                <w:color w:val="000000"/>
                <w:sz w:val="16"/>
                <w:szCs w:val="24"/>
              </w:rPr>
              <w:t> </w:t>
            </w:r>
          </w:p>
        </w:tc>
        <w:tc>
          <w:tcPr>
            <w:tcW w:w="0" w:type="auto"/>
            <w:tcBorders>
              <w:top w:val="nil"/>
              <w:left w:val="nil"/>
              <w:bottom w:val="single" w:sz="4" w:space="0" w:color="auto"/>
              <w:right w:val="single" w:sz="4" w:space="0" w:color="auto"/>
            </w:tcBorders>
            <w:noWrap/>
            <w:vAlign w:val="bottom"/>
            <w:hideMark/>
          </w:tcPr>
          <w:p w14:paraId="47468F2E" w14:textId="77777777" w:rsidR="000E7EDD" w:rsidRPr="00A306A6" w:rsidRDefault="000E7EDD" w:rsidP="00376CBD">
            <w:pPr>
              <w:rPr>
                <w:rFonts w:ascii="Calibri" w:hAnsi="Calibri" w:cs="Calibri"/>
                <w:b/>
                <w:bCs/>
                <w:color w:val="000000"/>
                <w:sz w:val="16"/>
                <w:szCs w:val="24"/>
              </w:rPr>
            </w:pPr>
            <w:r w:rsidRPr="00A306A6">
              <w:rPr>
                <w:rFonts w:ascii="Calibri" w:hAnsi="Calibri" w:cs="Calibri"/>
                <w:b/>
                <w:bCs/>
                <w:color w:val="000000"/>
                <w:sz w:val="16"/>
                <w:szCs w:val="24"/>
              </w:rPr>
              <w:t> </w:t>
            </w:r>
          </w:p>
        </w:tc>
        <w:tc>
          <w:tcPr>
            <w:tcW w:w="0" w:type="auto"/>
            <w:tcBorders>
              <w:top w:val="nil"/>
              <w:left w:val="nil"/>
              <w:bottom w:val="single" w:sz="4" w:space="0" w:color="auto"/>
              <w:right w:val="single" w:sz="4" w:space="0" w:color="auto"/>
            </w:tcBorders>
            <w:noWrap/>
            <w:vAlign w:val="bottom"/>
            <w:hideMark/>
          </w:tcPr>
          <w:p w14:paraId="78EFA1A9" w14:textId="77777777" w:rsidR="000E7EDD" w:rsidRPr="00A306A6" w:rsidRDefault="000E7EDD" w:rsidP="00376CBD">
            <w:pPr>
              <w:rPr>
                <w:rFonts w:ascii="Calibri" w:hAnsi="Calibri" w:cs="Calibri"/>
                <w:b/>
                <w:bCs/>
                <w:color w:val="000000"/>
                <w:sz w:val="16"/>
                <w:szCs w:val="24"/>
              </w:rPr>
            </w:pPr>
            <w:r w:rsidRPr="00A306A6">
              <w:rPr>
                <w:rFonts w:ascii="Calibri" w:hAnsi="Calibri" w:cs="Calibri"/>
                <w:b/>
                <w:bCs/>
                <w:color w:val="000000"/>
                <w:sz w:val="16"/>
                <w:szCs w:val="24"/>
              </w:rPr>
              <w:t> </w:t>
            </w:r>
          </w:p>
        </w:tc>
        <w:tc>
          <w:tcPr>
            <w:tcW w:w="0" w:type="auto"/>
            <w:tcBorders>
              <w:top w:val="nil"/>
              <w:left w:val="nil"/>
              <w:bottom w:val="single" w:sz="4" w:space="0" w:color="auto"/>
              <w:right w:val="single" w:sz="4" w:space="0" w:color="auto"/>
            </w:tcBorders>
            <w:noWrap/>
            <w:vAlign w:val="bottom"/>
            <w:hideMark/>
          </w:tcPr>
          <w:p w14:paraId="1C19DB50" w14:textId="77777777" w:rsidR="000E7EDD" w:rsidRPr="00A306A6" w:rsidRDefault="000E7EDD" w:rsidP="00376CBD">
            <w:pPr>
              <w:rPr>
                <w:rFonts w:ascii="Calibri" w:hAnsi="Calibri" w:cs="Calibri"/>
                <w:b/>
                <w:bCs/>
                <w:color w:val="000000"/>
                <w:sz w:val="16"/>
                <w:szCs w:val="24"/>
              </w:rPr>
            </w:pPr>
            <w:r w:rsidRPr="00A306A6">
              <w:rPr>
                <w:rFonts w:ascii="Calibri" w:hAnsi="Calibri" w:cs="Calibri"/>
                <w:b/>
                <w:bCs/>
                <w:color w:val="000000"/>
                <w:sz w:val="16"/>
                <w:szCs w:val="24"/>
              </w:rPr>
              <w:t> </w:t>
            </w:r>
          </w:p>
        </w:tc>
        <w:tc>
          <w:tcPr>
            <w:tcW w:w="0" w:type="auto"/>
            <w:tcBorders>
              <w:top w:val="nil"/>
              <w:left w:val="nil"/>
              <w:bottom w:val="single" w:sz="4" w:space="0" w:color="auto"/>
              <w:right w:val="single" w:sz="4" w:space="0" w:color="auto"/>
            </w:tcBorders>
            <w:noWrap/>
            <w:vAlign w:val="bottom"/>
            <w:hideMark/>
          </w:tcPr>
          <w:p w14:paraId="26FF5CE9" w14:textId="77777777" w:rsidR="000E7EDD" w:rsidRPr="00A306A6" w:rsidRDefault="000E7EDD" w:rsidP="00376CBD">
            <w:pPr>
              <w:rPr>
                <w:rFonts w:ascii="Calibri" w:hAnsi="Calibri" w:cs="Calibri"/>
                <w:b/>
                <w:bCs/>
                <w:color w:val="000000"/>
                <w:sz w:val="16"/>
                <w:szCs w:val="24"/>
              </w:rPr>
            </w:pPr>
            <w:r w:rsidRPr="00A306A6">
              <w:rPr>
                <w:rFonts w:ascii="Calibri" w:hAnsi="Calibri" w:cs="Calibri"/>
                <w:b/>
                <w:bCs/>
                <w:color w:val="000000"/>
                <w:sz w:val="16"/>
                <w:szCs w:val="24"/>
              </w:rPr>
              <w:t> </w:t>
            </w:r>
          </w:p>
        </w:tc>
        <w:tc>
          <w:tcPr>
            <w:tcW w:w="0" w:type="auto"/>
            <w:tcBorders>
              <w:top w:val="nil"/>
              <w:left w:val="nil"/>
              <w:bottom w:val="single" w:sz="4" w:space="0" w:color="auto"/>
              <w:right w:val="single" w:sz="4" w:space="0" w:color="auto"/>
            </w:tcBorders>
            <w:noWrap/>
            <w:vAlign w:val="bottom"/>
            <w:hideMark/>
          </w:tcPr>
          <w:p w14:paraId="2D9C301C" w14:textId="111B2211" w:rsidR="000E7EDD" w:rsidRPr="00A306A6" w:rsidRDefault="00BC72A5" w:rsidP="00376CBD">
            <w:pPr>
              <w:jc w:val="right"/>
              <w:rPr>
                <w:rFonts w:ascii="Calibri" w:hAnsi="Calibri" w:cs="Calibri"/>
                <w:b/>
                <w:bCs/>
                <w:color w:val="000000"/>
                <w:sz w:val="16"/>
                <w:szCs w:val="24"/>
              </w:rPr>
            </w:pPr>
            <w:r>
              <w:rPr>
                <w:rFonts w:ascii="Calibri" w:hAnsi="Calibri" w:cs="Calibri"/>
                <w:b/>
                <w:bCs/>
                <w:color w:val="000000"/>
                <w:sz w:val="16"/>
                <w:szCs w:val="24"/>
              </w:rPr>
              <w:t>CAD</w:t>
            </w:r>
            <w:r w:rsidR="000E7EDD" w:rsidRPr="00A306A6">
              <w:rPr>
                <w:rFonts w:ascii="Calibri" w:hAnsi="Calibri" w:cs="Calibri"/>
                <w:b/>
                <w:bCs/>
                <w:color w:val="000000"/>
                <w:sz w:val="16"/>
                <w:szCs w:val="24"/>
              </w:rPr>
              <w:t xml:space="preserve"> $ 830.00 </w:t>
            </w:r>
          </w:p>
        </w:tc>
      </w:tr>
      <w:tr w:rsidR="000E7EDD" w:rsidRPr="00A306A6" w14:paraId="008B9ADC"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666618C7"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5D17D01"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00B59317"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0D8996B"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20828354"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9F4EA35"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3C9D20A" w14:textId="77777777" w:rsidR="000E7EDD" w:rsidRPr="00A306A6" w:rsidRDefault="000E7EDD" w:rsidP="00376CBD">
            <w:pPr>
              <w:jc w:val="center"/>
              <w:rPr>
                <w:rFonts w:ascii="Calibri" w:hAnsi="Calibri" w:cs="Calibri"/>
                <w:color w:val="000000"/>
                <w:sz w:val="16"/>
                <w:szCs w:val="22"/>
              </w:rPr>
            </w:pPr>
            <w:r w:rsidRPr="00A306A6">
              <w:rPr>
                <w:rFonts w:ascii="Calibri" w:hAnsi="Calibri" w:cs="Calibri"/>
                <w:color w:val="000000"/>
                <w:sz w:val="16"/>
                <w:szCs w:val="22"/>
              </w:rPr>
              <w:t> </w:t>
            </w:r>
          </w:p>
        </w:tc>
      </w:tr>
      <w:tr w:rsidR="000E7EDD" w:rsidRPr="00A306A6" w14:paraId="49CB66F5"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06C09981" w14:textId="77777777" w:rsidR="000E7EDD" w:rsidRPr="00A306A6" w:rsidRDefault="000E7EDD" w:rsidP="00376CBD">
            <w:pPr>
              <w:rPr>
                <w:rFonts w:ascii="Calibri" w:hAnsi="Calibri" w:cs="Calibri"/>
                <w:b/>
                <w:bCs/>
                <w:color w:val="000000"/>
                <w:sz w:val="16"/>
                <w:szCs w:val="28"/>
              </w:rPr>
            </w:pPr>
            <w:r w:rsidRPr="00A306A6">
              <w:rPr>
                <w:rFonts w:ascii="Calibri" w:hAnsi="Calibri" w:cs="Calibri"/>
                <w:b/>
                <w:bCs/>
                <w:color w:val="000000"/>
                <w:sz w:val="16"/>
                <w:szCs w:val="28"/>
              </w:rPr>
              <w:t>OTHER EXPENSES</w:t>
            </w:r>
          </w:p>
        </w:tc>
        <w:tc>
          <w:tcPr>
            <w:tcW w:w="0" w:type="auto"/>
            <w:tcBorders>
              <w:top w:val="nil"/>
              <w:left w:val="nil"/>
              <w:bottom w:val="single" w:sz="4" w:space="0" w:color="auto"/>
              <w:right w:val="single" w:sz="4" w:space="0" w:color="auto"/>
            </w:tcBorders>
            <w:noWrap/>
            <w:vAlign w:val="bottom"/>
            <w:hideMark/>
          </w:tcPr>
          <w:p w14:paraId="25CDAA74" w14:textId="77777777" w:rsidR="000E7EDD" w:rsidRPr="00A306A6" w:rsidRDefault="000E7EDD" w:rsidP="00376CBD">
            <w:pPr>
              <w:rPr>
                <w:rFonts w:ascii="Calibri" w:hAnsi="Calibri" w:cs="Calibri"/>
                <w:b/>
                <w:bCs/>
                <w:color w:val="000000"/>
                <w:sz w:val="16"/>
                <w:szCs w:val="24"/>
              </w:rPr>
            </w:pPr>
            <w:r w:rsidRPr="00A306A6">
              <w:rPr>
                <w:rFonts w:ascii="Calibri" w:hAnsi="Calibri" w:cs="Calibri"/>
                <w:b/>
                <w:bCs/>
                <w:color w:val="000000"/>
                <w:sz w:val="16"/>
                <w:szCs w:val="24"/>
              </w:rPr>
              <w:t> </w:t>
            </w:r>
          </w:p>
        </w:tc>
        <w:tc>
          <w:tcPr>
            <w:tcW w:w="0" w:type="auto"/>
            <w:tcBorders>
              <w:top w:val="nil"/>
              <w:left w:val="nil"/>
              <w:bottom w:val="single" w:sz="4" w:space="0" w:color="auto"/>
              <w:right w:val="single" w:sz="4" w:space="0" w:color="auto"/>
            </w:tcBorders>
            <w:noWrap/>
            <w:vAlign w:val="bottom"/>
            <w:hideMark/>
          </w:tcPr>
          <w:p w14:paraId="5E10F925" w14:textId="77777777" w:rsidR="000E7EDD" w:rsidRPr="00A306A6" w:rsidRDefault="000E7EDD" w:rsidP="00376CBD">
            <w:pPr>
              <w:rPr>
                <w:rFonts w:ascii="Calibri" w:hAnsi="Calibri" w:cs="Calibri"/>
                <w:b/>
                <w:bCs/>
                <w:color w:val="000000"/>
                <w:sz w:val="16"/>
                <w:szCs w:val="24"/>
              </w:rPr>
            </w:pPr>
            <w:r w:rsidRPr="00A306A6">
              <w:rPr>
                <w:rFonts w:ascii="Calibri" w:hAnsi="Calibri" w:cs="Calibri"/>
                <w:b/>
                <w:bCs/>
                <w:color w:val="000000"/>
                <w:sz w:val="16"/>
                <w:szCs w:val="24"/>
              </w:rPr>
              <w:t> </w:t>
            </w:r>
          </w:p>
        </w:tc>
        <w:tc>
          <w:tcPr>
            <w:tcW w:w="0" w:type="auto"/>
            <w:tcBorders>
              <w:top w:val="nil"/>
              <w:left w:val="nil"/>
              <w:bottom w:val="single" w:sz="4" w:space="0" w:color="auto"/>
              <w:right w:val="single" w:sz="4" w:space="0" w:color="auto"/>
            </w:tcBorders>
            <w:noWrap/>
            <w:vAlign w:val="bottom"/>
            <w:hideMark/>
          </w:tcPr>
          <w:p w14:paraId="4C32F032" w14:textId="77777777" w:rsidR="000E7EDD" w:rsidRPr="00A306A6" w:rsidRDefault="000E7EDD" w:rsidP="00376CBD">
            <w:pPr>
              <w:rPr>
                <w:rFonts w:ascii="Calibri" w:hAnsi="Calibri" w:cs="Calibri"/>
                <w:b/>
                <w:bCs/>
                <w:color w:val="000000"/>
                <w:sz w:val="16"/>
                <w:szCs w:val="24"/>
              </w:rPr>
            </w:pPr>
            <w:r w:rsidRPr="00A306A6">
              <w:rPr>
                <w:rFonts w:ascii="Calibri" w:hAnsi="Calibri" w:cs="Calibri"/>
                <w:b/>
                <w:bCs/>
                <w:color w:val="000000"/>
                <w:sz w:val="16"/>
                <w:szCs w:val="24"/>
              </w:rPr>
              <w:t> </w:t>
            </w:r>
          </w:p>
        </w:tc>
        <w:tc>
          <w:tcPr>
            <w:tcW w:w="0" w:type="auto"/>
            <w:tcBorders>
              <w:top w:val="nil"/>
              <w:left w:val="nil"/>
              <w:bottom w:val="single" w:sz="4" w:space="0" w:color="auto"/>
              <w:right w:val="single" w:sz="4" w:space="0" w:color="auto"/>
            </w:tcBorders>
            <w:noWrap/>
            <w:vAlign w:val="bottom"/>
            <w:hideMark/>
          </w:tcPr>
          <w:p w14:paraId="593597F6"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Number of Days</w:t>
            </w:r>
          </w:p>
        </w:tc>
        <w:tc>
          <w:tcPr>
            <w:tcW w:w="0" w:type="auto"/>
            <w:tcBorders>
              <w:top w:val="nil"/>
              <w:left w:val="nil"/>
              <w:bottom w:val="single" w:sz="4" w:space="0" w:color="auto"/>
              <w:right w:val="single" w:sz="4" w:space="0" w:color="auto"/>
            </w:tcBorders>
            <w:noWrap/>
            <w:vAlign w:val="bottom"/>
            <w:hideMark/>
          </w:tcPr>
          <w:p w14:paraId="7813A47C"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Daily Rate</w:t>
            </w:r>
          </w:p>
        </w:tc>
        <w:tc>
          <w:tcPr>
            <w:tcW w:w="0" w:type="auto"/>
            <w:tcBorders>
              <w:top w:val="nil"/>
              <w:left w:val="nil"/>
              <w:bottom w:val="single" w:sz="4" w:space="0" w:color="auto"/>
              <w:right w:val="single" w:sz="4" w:space="0" w:color="auto"/>
            </w:tcBorders>
            <w:noWrap/>
            <w:vAlign w:val="bottom"/>
            <w:hideMark/>
          </w:tcPr>
          <w:p w14:paraId="249A2D5F" w14:textId="77777777" w:rsidR="000E7EDD" w:rsidRPr="00A306A6" w:rsidRDefault="000E7EDD" w:rsidP="00376CBD">
            <w:pPr>
              <w:jc w:val="center"/>
              <w:rPr>
                <w:rFonts w:ascii="Calibri" w:hAnsi="Calibri" w:cs="Calibri"/>
                <w:b/>
                <w:bCs/>
                <w:color w:val="000000"/>
                <w:sz w:val="16"/>
                <w:szCs w:val="22"/>
              </w:rPr>
            </w:pPr>
            <w:r w:rsidRPr="00A306A6">
              <w:rPr>
                <w:rFonts w:ascii="Calibri" w:hAnsi="Calibri" w:cs="Calibri"/>
                <w:b/>
                <w:bCs/>
                <w:color w:val="000000"/>
                <w:sz w:val="16"/>
                <w:szCs w:val="22"/>
              </w:rPr>
              <w:t>Total Materials</w:t>
            </w:r>
          </w:p>
        </w:tc>
      </w:tr>
      <w:tr w:rsidR="000E7EDD" w:rsidRPr="00A306A6" w14:paraId="70981289"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1B39AFDB"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Consultant Costs</w:t>
            </w:r>
          </w:p>
        </w:tc>
        <w:tc>
          <w:tcPr>
            <w:tcW w:w="0" w:type="auto"/>
            <w:tcBorders>
              <w:top w:val="nil"/>
              <w:left w:val="nil"/>
              <w:bottom w:val="single" w:sz="4" w:space="0" w:color="auto"/>
              <w:right w:val="single" w:sz="4" w:space="0" w:color="auto"/>
            </w:tcBorders>
            <w:noWrap/>
            <w:vAlign w:val="bottom"/>
            <w:hideMark/>
          </w:tcPr>
          <w:p w14:paraId="0F1C18C9"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3EFA1A6"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B1933D8"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0E6DDCD"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2</w:t>
            </w:r>
          </w:p>
        </w:tc>
        <w:tc>
          <w:tcPr>
            <w:tcW w:w="0" w:type="auto"/>
            <w:tcBorders>
              <w:top w:val="nil"/>
              <w:left w:val="nil"/>
              <w:bottom w:val="single" w:sz="4" w:space="0" w:color="auto"/>
              <w:right w:val="single" w:sz="4" w:space="0" w:color="auto"/>
            </w:tcBorders>
            <w:noWrap/>
            <w:vAlign w:val="bottom"/>
            <w:hideMark/>
          </w:tcPr>
          <w:p w14:paraId="63D7F6BC"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xml:space="preserve"> $ 200.00 </w:t>
            </w:r>
          </w:p>
        </w:tc>
        <w:tc>
          <w:tcPr>
            <w:tcW w:w="0" w:type="auto"/>
            <w:tcBorders>
              <w:top w:val="nil"/>
              <w:left w:val="nil"/>
              <w:bottom w:val="single" w:sz="4" w:space="0" w:color="auto"/>
              <w:right w:val="single" w:sz="4" w:space="0" w:color="auto"/>
            </w:tcBorders>
            <w:noWrap/>
            <w:vAlign w:val="bottom"/>
            <w:hideMark/>
          </w:tcPr>
          <w:p w14:paraId="6F216E79"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xml:space="preserve"> $ 400.00 </w:t>
            </w:r>
          </w:p>
        </w:tc>
      </w:tr>
      <w:tr w:rsidR="000E7EDD" w:rsidRPr="00A306A6" w14:paraId="4735DB79"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150C1845"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0C0BC458"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3A781D11"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2CFFD863"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6E1D252E"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6F284008"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62D6984"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xml:space="preserve"> $ - </w:t>
            </w:r>
          </w:p>
        </w:tc>
      </w:tr>
      <w:tr w:rsidR="000E7EDD" w:rsidRPr="00A306A6" w14:paraId="682F0507"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783187CC"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1F338AF5"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17669792"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5D18937"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6289E044"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E6D7003"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276EFEBB"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xml:space="preserve"> $ - </w:t>
            </w:r>
          </w:p>
        </w:tc>
      </w:tr>
      <w:tr w:rsidR="000E7EDD" w:rsidRPr="00A306A6" w14:paraId="4ADD6900"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6EE0C71D"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043A11E"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D88BFDB"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02352B19"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CC31F58"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49654D3"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6411C09"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xml:space="preserve"> $ - </w:t>
            </w:r>
          </w:p>
        </w:tc>
      </w:tr>
      <w:tr w:rsidR="000E7EDD" w:rsidRPr="00A306A6" w14:paraId="5025B259"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2B11F5C6"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6B0E7F6C"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263B51EA"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CC24544"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3E81193"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08F7265F"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0C87C88E"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xml:space="preserve"> $ - </w:t>
            </w:r>
          </w:p>
        </w:tc>
      </w:tr>
      <w:tr w:rsidR="000E7EDD" w:rsidRPr="00A306A6" w14:paraId="21E2F03F" w14:textId="77777777" w:rsidTr="00376CBD">
        <w:trPr>
          <w:trHeight w:val="300"/>
        </w:trPr>
        <w:tc>
          <w:tcPr>
            <w:tcW w:w="0" w:type="auto"/>
            <w:tcBorders>
              <w:top w:val="nil"/>
              <w:left w:val="single" w:sz="4" w:space="0" w:color="auto"/>
              <w:bottom w:val="single" w:sz="4" w:space="0" w:color="auto"/>
              <w:right w:val="single" w:sz="4" w:space="0" w:color="auto"/>
            </w:tcBorders>
            <w:noWrap/>
            <w:vAlign w:val="bottom"/>
            <w:hideMark/>
          </w:tcPr>
          <w:p w14:paraId="5137D41A" w14:textId="77777777" w:rsidR="000E7EDD" w:rsidRPr="00A306A6" w:rsidRDefault="000E7EDD" w:rsidP="00376CBD">
            <w:pPr>
              <w:rPr>
                <w:rFonts w:ascii="Calibri" w:hAnsi="Calibri" w:cs="Calibri"/>
                <w:b/>
                <w:bCs/>
                <w:color w:val="000000"/>
                <w:sz w:val="16"/>
                <w:szCs w:val="22"/>
              </w:rPr>
            </w:pPr>
            <w:r w:rsidRPr="00A306A6">
              <w:rPr>
                <w:rFonts w:ascii="Calibri" w:hAnsi="Calibri" w:cs="Calibri"/>
                <w:b/>
                <w:bCs/>
                <w:color w:val="000000"/>
                <w:sz w:val="16"/>
                <w:szCs w:val="22"/>
              </w:rPr>
              <w:t>Total Other Costs:</w:t>
            </w:r>
          </w:p>
        </w:tc>
        <w:tc>
          <w:tcPr>
            <w:tcW w:w="0" w:type="auto"/>
            <w:tcBorders>
              <w:top w:val="nil"/>
              <w:left w:val="nil"/>
              <w:bottom w:val="single" w:sz="4" w:space="0" w:color="auto"/>
              <w:right w:val="single" w:sz="4" w:space="0" w:color="auto"/>
            </w:tcBorders>
            <w:noWrap/>
            <w:vAlign w:val="bottom"/>
            <w:hideMark/>
          </w:tcPr>
          <w:p w14:paraId="65D0C621"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154DD448"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65D57E09"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4A50FBBB"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1FD61452"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2D64A07" w14:textId="77777777" w:rsidR="000E7EDD" w:rsidRPr="0061075E" w:rsidRDefault="000E7EDD" w:rsidP="00376CBD">
            <w:pPr>
              <w:jc w:val="right"/>
              <w:rPr>
                <w:rFonts w:ascii="Calibri" w:hAnsi="Calibri" w:cs="Calibri"/>
                <w:b/>
                <w:bCs/>
                <w:color w:val="000000"/>
                <w:sz w:val="16"/>
                <w:szCs w:val="22"/>
              </w:rPr>
            </w:pPr>
            <w:r w:rsidRPr="00A306A6">
              <w:rPr>
                <w:rFonts w:ascii="Calibri" w:hAnsi="Calibri" w:cs="Calibri"/>
                <w:color w:val="000000"/>
                <w:sz w:val="16"/>
                <w:szCs w:val="22"/>
              </w:rPr>
              <w:t xml:space="preserve"> </w:t>
            </w:r>
            <w:r w:rsidRPr="0061075E">
              <w:rPr>
                <w:rFonts w:ascii="Calibri" w:hAnsi="Calibri" w:cs="Calibri"/>
                <w:b/>
                <w:bCs/>
                <w:color w:val="000000"/>
                <w:sz w:val="16"/>
                <w:szCs w:val="22"/>
              </w:rPr>
              <w:t xml:space="preserve">$ 400.00 </w:t>
            </w:r>
          </w:p>
        </w:tc>
      </w:tr>
      <w:tr w:rsidR="000E7EDD" w:rsidRPr="00A306A6" w14:paraId="118D8AF2" w14:textId="77777777" w:rsidTr="00376CBD">
        <w:trPr>
          <w:trHeight w:val="45"/>
        </w:trPr>
        <w:tc>
          <w:tcPr>
            <w:tcW w:w="0" w:type="auto"/>
            <w:tcBorders>
              <w:top w:val="nil"/>
              <w:left w:val="single" w:sz="4" w:space="0" w:color="auto"/>
              <w:bottom w:val="single" w:sz="4" w:space="0" w:color="auto"/>
              <w:right w:val="single" w:sz="4" w:space="0" w:color="auto"/>
            </w:tcBorders>
            <w:noWrap/>
            <w:vAlign w:val="bottom"/>
            <w:hideMark/>
          </w:tcPr>
          <w:p w14:paraId="1A27648D"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4492985"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35CACB47"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3FE5354A"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573A3132" w14:textId="77777777" w:rsidR="000E7EDD" w:rsidRPr="00A306A6" w:rsidRDefault="000E7EDD" w:rsidP="00376CBD">
            <w:pPr>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6E7E38C8"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c>
          <w:tcPr>
            <w:tcW w:w="0" w:type="auto"/>
            <w:tcBorders>
              <w:top w:val="nil"/>
              <w:left w:val="nil"/>
              <w:bottom w:val="single" w:sz="4" w:space="0" w:color="auto"/>
              <w:right w:val="single" w:sz="4" w:space="0" w:color="auto"/>
            </w:tcBorders>
            <w:noWrap/>
            <w:vAlign w:val="bottom"/>
            <w:hideMark/>
          </w:tcPr>
          <w:p w14:paraId="7B5546E4" w14:textId="77777777" w:rsidR="000E7EDD" w:rsidRPr="00A306A6" w:rsidRDefault="000E7EDD" w:rsidP="00376CBD">
            <w:pPr>
              <w:jc w:val="right"/>
              <w:rPr>
                <w:rFonts w:ascii="Calibri" w:hAnsi="Calibri" w:cs="Calibri"/>
                <w:color w:val="000000"/>
                <w:sz w:val="16"/>
                <w:szCs w:val="22"/>
              </w:rPr>
            </w:pPr>
            <w:r w:rsidRPr="00A306A6">
              <w:rPr>
                <w:rFonts w:ascii="Calibri" w:hAnsi="Calibri" w:cs="Calibri"/>
                <w:color w:val="000000"/>
                <w:sz w:val="16"/>
                <w:szCs w:val="22"/>
              </w:rPr>
              <w:t> </w:t>
            </w:r>
          </w:p>
        </w:tc>
      </w:tr>
      <w:tr w:rsidR="000E7EDD" w:rsidRPr="00A306A6" w14:paraId="5152FCAD" w14:textId="77777777" w:rsidTr="00376CBD">
        <w:trPr>
          <w:trHeight w:val="45"/>
        </w:trPr>
        <w:tc>
          <w:tcPr>
            <w:tcW w:w="0" w:type="auto"/>
            <w:gridSpan w:val="6"/>
            <w:tcBorders>
              <w:top w:val="single" w:sz="4" w:space="0" w:color="auto"/>
              <w:left w:val="single" w:sz="4" w:space="0" w:color="auto"/>
              <w:bottom w:val="single" w:sz="4" w:space="0" w:color="auto"/>
              <w:right w:val="single" w:sz="4" w:space="0" w:color="auto"/>
            </w:tcBorders>
            <w:noWrap/>
            <w:vAlign w:val="bottom"/>
            <w:hideMark/>
          </w:tcPr>
          <w:p w14:paraId="7E1831F6" w14:textId="77777777" w:rsidR="000E7EDD" w:rsidRPr="00A306A6" w:rsidRDefault="000E7EDD" w:rsidP="00376CBD">
            <w:pPr>
              <w:jc w:val="right"/>
              <w:rPr>
                <w:rFonts w:ascii="Calibri" w:hAnsi="Calibri" w:cs="Calibri"/>
                <w:b/>
                <w:bCs/>
                <w:color w:val="000000"/>
                <w:sz w:val="16"/>
                <w:szCs w:val="22"/>
              </w:rPr>
            </w:pPr>
            <w:r w:rsidRPr="00A306A6">
              <w:rPr>
                <w:rFonts w:ascii="Calibri" w:hAnsi="Calibri" w:cs="Calibri"/>
                <w:b/>
                <w:bCs/>
                <w:color w:val="000000"/>
                <w:sz w:val="16"/>
                <w:szCs w:val="22"/>
              </w:rPr>
              <w:t>TOTAL GRANT REQUEST</w:t>
            </w:r>
          </w:p>
        </w:tc>
        <w:tc>
          <w:tcPr>
            <w:tcW w:w="0" w:type="auto"/>
            <w:tcBorders>
              <w:top w:val="nil"/>
              <w:left w:val="nil"/>
              <w:bottom w:val="single" w:sz="4" w:space="0" w:color="auto"/>
              <w:right w:val="single" w:sz="4" w:space="0" w:color="auto"/>
            </w:tcBorders>
            <w:noWrap/>
            <w:vAlign w:val="bottom"/>
            <w:hideMark/>
          </w:tcPr>
          <w:p w14:paraId="0141B896" w14:textId="3E89AA8E" w:rsidR="000E7EDD" w:rsidRPr="00A306A6" w:rsidRDefault="0061075E" w:rsidP="00376CBD">
            <w:pPr>
              <w:jc w:val="right"/>
              <w:rPr>
                <w:rFonts w:ascii="Calibri" w:hAnsi="Calibri" w:cs="Calibri"/>
                <w:color w:val="000000"/>
                <w:sz w:val="16"/>
                <w:szCs w:val="22"/>
              </w:rPr>
            </w:pPr>
            <w:r>
              <w:rPr>
                <w:rFonts w:ascii="Calibri" w:hAnsi="Calibri" w:cs="Calibri"/>
                <w:color w:val="000000"/>
                <w:sz w:val="16"/>
                <w:szCs w:val="22"/>
              </w:rPr>
              <w:t>CAD</w:t>
            </w:r>
            <w:r w:rsidR="00086C4C">
              <w:rPr>
                <w:rFonts w:ascii="Calibri" w:hAnsi="Calibri" w:cs="Calibri"/>
                <w:color w:val="000000"/>
                <w:sz w:val="16"/>
                <w:szCs w:val="22"/>
              </w:rPr>
              <w:t>$</w:t>
            </w:r>
            <w:r w:rsidRPr="0061075E">
              <w:rPr>
                <w:rFonts w:ascii="Calibri" w:hAnsi="Calibri" w:cs="Calibri"/>
                <w:b/>
                <w:bCs/>
                <w:color w:val="000000"/>
                <w:sz w:val="16"/>
                <w:szCs w:val="22"/>
              </w:rPr>
              <w:t>11,179</w:t>
            </w:r>
            <w:r w:rsidR="00086C4C" w:rsidRPr="0061075E">
              <w:rPr>
                <w:rFonts w:ascii="Calibri" w:hAnsi="Calibri" w:cs="Calibri"/>
                <w:b/>
                <w:bCs/>
                <w:color w:val="000000"/>
                <w:sz w:val="16"/>
                <w:szCs w:val="22"/>
              </w:rPr>
              <w:t>.00</w:t>
            </w:r>
          </w:p>
        </w:tc>
      </w:tr>
    </w:tbl>
    <w:p w14:paraId="77B45CCD" w14:textId="77777777" w:rsidR="000E7EDD" w:rsidRPr="00A306A6" w:rsidRDefault="000E7EDD" w:rsidP="000E7EDD"/>
    <w:p w14:paraId="3D9F0CAA" w14:textId="71DE6D78" w:rsidR="000E7EDD" w:rsidRPr="00A306A6" w:rsidRDefault="000E7EDD" w:rsidP="000E7EDD">
      <w:pPr>
        <w:rPr>
          <w:b/>
        </w:rPr>
      </w:pPr>
    </w:p>
    <w:p w14:paraId="19B5AD6D" w14:textId="77777777" w:rsidR="000E7EDD" w:rsidRPr="00A306A6" w:rsidRDefault="000E7EDD" w:rsidP="000E7EDD">
      <w:pPr>
        <w:rPr>
          <w:b/>
        </w:rPr>
      </w:pPr>
      <w:r w:rsidRPr="00A306A6">
        <w:rPr>
          <w:b/>
        </w:rPr>
        <w:lastRenderedPageBreak/>
        <w:t>BUDGET JUSTIFICATION (Sample)</w:t>
      </w:r>
    </w:p>
    <w:p w14:paraId="69CAF601" w14:textId="77777777" w:rsidR="000E7EDD" w:rsidRPr="00A306A6" w:rsidRDefault="000E7EDD" w:rsidP="000E7EDD">
      <w:pPr>
        <w:rPr>
          <w:b/>
        </w:rPr>
      </w:pPr>
    </w:p>
    <w:p w14:paraId="2A4C622D" w14:textId="77777777" w:rsidR="000E7EDD" w:rsidRPr="00A306A6" w:rsidRDefault="000E7EDD" w:rsidP="000E7EDD">
      <w:pPr>
        <w:rPr>
          <w:b/>
        </w:rPr>
      </w:pPr>
      <w:r w:rsidRPr="00A306A6">
        <w:rPr>
          <w:b/>
        </w:rPr>
        <w:t>Personnel:</w:t>
      </w:r>
    </w:p>
    <w:p w14:paraId="4F5F1BB5" w14:textId="02861705" w:rsidR="000E7EDD" w:rsidRPr="00A306A6" w:rsidRDefault="000E7EDD" w:rsidP="000E7EDD">
      <w:r w:rsidRPr="00A306A6">
        <w:t xml:space="preserve">The </w:t>
      </w:r>
      <w:r w:rsidRPr="00A306A6">
        <w:rPr>
          <w:b/>
        </w:rPr>
        <w:t>Principal Investigator</w:t>
      </w:r>
      <w:r w:rsidRPr="00A306A6">
        <w:t xml:space="preserve"> will be responsible for the conduct of the project in collaboration with the Co-PI and will devote three (3) Equivalent Lecture Hours to the project during the fall semester, for which reassigned time is requested at a rate of </w:t>
      </w:r>
      <w:r w:rsidR="004752BE">
        <w:t xml:space="preserve">CAD $6500 </w:t>
      </w:r>
      <w:r w:rsidR="0079653E">
        <w:t>to pay an adjunct replacement. The total will be CAD $6500.00</w:t>
      </w:r>
    </w:p>
    <w:p w14:paraId="0EB6D3E9" w14:textId="77777777" w:rsidR="000E7EDD" w:rsidRPr="00A306A6" w:rsidRDefault="000E7EDD" w:rsidP="000E7EDD">
      <w:r w:rsidRPr="00A306A6">
        <w:t xml:space="preserve">The </w:t>
      </w:r>
      <w:r w:rsidRPr="00A306A6">
        <w:rPr>
          <w:b/>
        </w:rPr>
        <w:t>Co-Principal Investigator</w:t>
      </w:r>
      <w:r w:rsidRPr="00A306A6">
        <w:t xml:space="preserve"> will share responsibility for the conduct of the project and will contribute 1 month of effort to the project during the academic year at no cost to the grant. </w:t>
      </w:r>
    </w:p>
    <w:p w14:paraId="16EC4D5D" w14:textId="77777777" w:rsidR="000E7EDD" w:rsidRPr="00A306A6" w:rsidRDefault="000E7EDD" w:rsidP="000E7EDD"/>
    <w:p w14:paraId="0260B9B6" w14:textId="10A343A0" w:rsidR="000E7EDD" w:rsidRPr="00A306A6" w:rsidRDefault="000E7EDD" w:rsidP="000E7EDD">
      <w:r w:rsidRPr="00A306A6">
        <w:t xml:space="preserve">One (1) to-be-named NYIT </w:t>
      </w:r>
      <w:r w:rsidRPr="00A306A6">
        <w:rPr>
          <w:b/>
        </w:rPr>
        <w:t>Graduate Student</w:t>
      </w:r>
      <w:r w:rsidRPr="00A306A6">
        <w:t xml:space="preserve"> and one (1) NYIT </w:t>
      </w:r>
      <w:r w:rsidRPr="00A306A6">
        <w:rPr>
          <w:b/>
        </w:rPr>
        <w:t>Undergraduate Student</w:t>
      </w:r>
      <w:r w:rsidRPr="00A306A6">
        <w:t xml:space="preserve"> will participate in the project as Research Assistants, for which they will be paid at a rate of $18.00 and $1</w:t>
      </w:r>
      <w:r w:rsidR="0079653E">
        <w:t>6.50</w:t>
      </w:r>
      <w:r w:rsidRPr="00A306A6">
        <w:t xml:space="preserve">0 per hour, respectively. Each RA will devote 50 hours to the project. Wages for the graduate and undergraduate RAs will total </w:t>
      </w:r>
      <w:r w:rsidRPr="00A306A6">
        <w:rPr>
          <w:b/>
        </w:rPr>
        <w:t xml:space="preserve">$900, </w:t>
      </w:r>
      <w:r w:rsidRPr="00A306A6">
        <w:t xml:space="preserve">and </w:t>
      </w:r>
      <w:r w:rsidR="0052398E" w:rsidRPr="00A306A6">
        <w:rPr>
          <w:b/>
        </w:rPr>
        <w:t>$</w:t>
      </w:r>
      <w:r w:rsidR="0052398E">
        <w:rPr>
          <w:b/>
        </w:rPr>
        <w:t>825,</w:t>
      </w:r>
      <w:r w:rsidRPr="00A306A6">
        <w:t xml:space="preserve"> respectively.</w:t>
      </w:r>
    </w:p>
    <w:p w14:paraId="53C13530" w14:textId="77777777" w:rsidR="000E7EDD" w:rsidRPr="00A306A6" w:rsidRDefault="000E7EDD" w:rsidP="000E7EDD"/>
    <w:p w14:paraId="36224383" w14:textId="77777777" w:rsidR="000E7EDD" w:rsidRPr="00A306A6" w:rsidRDefault="000E7EDD" w:rsidP="000E7EDD">
      <w:pPr>
        <w:rPr>
          <w:b/>
        </w:rPr>
      </w:pPr>
      <w:r w:rsidRPr="00A306A6">
        <w:rPr>
          <w:b/>
        </w:rPr>
        <w:t>Travel:</w:t>
      </w:r>
    </w:p>
    <w:p w14:paraId="5B84D799" w14:textId="77777777" w:rsidR="000E7EDD" w:rsidRPr="00A306A6" w:rsidRDefault="000E7EDD" w:rsidP="000E7EDD">
      <w:r w:rsidRPr="00A306A6">
        <w:t xml:space="preserve">The PI will visit the field site to set up and calibrate the equipment and to collect air samples, for which partial travel support, in the amount of </w:t>
      </w:r>
      <w:r w:rsidRPr="00A306A6">
        <w:rPr>
          <w:b/>
        </w:rPr>
        <w:t>$425.00</w:t>
      </w:r>
      <w:r w:rsidRPr="00A306A6">
        <w:t xml:space="preserve">, is requested. This amount will cover two (2) cab fares at $50.00 each ($100.00), hotel for one night ($150.00), and meals for one person ($75.00). </w:t>
      </w:r>
    </w:p>
    <w:p w14:paraId="124FEEB6" w14:textId="77777777" w:rsidR="000E7EDD" w:rsidRPr="00A306A6" w:rsidRDefault="000E7EDD" w:rsidP="000E7EDD">
      <w:r w:rsidRPr="00A306A6">
        <w:t xml:space="preserve">Travel costs for the Co-PI for the purpose of sample collection will be defrayed by his school. </w:t>
      </w:r>
    </w:p>
    <w:p w14:paraId="1F8585B3" w14:textId="77777777" w:rsidR="000E7EDD" w:rsidRPr="00A306A6" w:rsidRDefault="000E7EDD" w:rsidP="000E7EDD"/>
    <w:p w14:paraId="6066E5BD" w14:textId="77777777" w:rsidR="000E7EDD" w:rsidRPr="00A306A6" w:rsidRDefault="000E7EDD" w:rsidP="000E7EDD">
      <w:pPr>
        <w:rPr>
          <w:b/>
        </w:rPr>
      </w:pPr>
      <w:r w:rsidRPr="00A306A6">
        <w:rPr>
          <w:b/>
        </w:rPr>
        <w:t>Equipment:</w:t>
      </w:r>
    </w:p>
    <w:p w14:paraId="668868F6" w14:textId="7715ADF2" w:rsidR="000E7EDD" w:rsidRPr="00A306A6" w:rsidRDefault="000E7EDD" w:rsidP="000E7EDD">
      <w:r w:rsidRPr="00A306A6">
        <w:t xml:space="preserve">One </w:t>
      </w:r>
      <w:r w:rsidR="009D6960">
        <w:t>21.5-inch</w:t>
      </w:r>
      <w:r w:rsidRPr="00A306A6">
        <w:t xml:space="preserve"> </w:t>
      </w:r>
      <w:r w:rsidR="009D6960">
        <w:t>iMac</w:t>
      </w:r>
      <w:r w:rsidRPr="00A306A6">
        <w:t xml:space="preserve"> will be purchased at the unit rate of $</w:t>
      </w:r>
      <w:r w:rsidRPr="00A306A6">
        <w:rPr>
          <w:b/>
        </w:rPr>
        <w:t>1,299.00</w:t>
      </w:r>
      <w:r w:rsidRPr="00A306A6">
        <w:t xml:space="preserve">. This device is an integral component and will be used to run plasma </w:t>
      </w:r>
      <w:r w:rsidR="009D6960">
        <w:t>simulations</w:t>
      </w:r>
      <w:r w:rsidRPr="00A306A6">
        <w:t xml:space="preserve"> and analyze data using scientific software.</w:t>
      </w:r>
    </w:p>
    <w:p w14:paraId="1A2F9563" w14:textId="77777777" w:rsidR="000E7EDD" w:rsidRPr="00A306A6" w:rsidRDefault="000E7EDD" w:rsidP="000E7EDD"/>
    <w:p w14:paraId="2E82BFA6" w14:textId="77777777" w:rsidR="000E7EDD" w:rsidRPr="00A306A6" w:rsidRDefault="000E7EDD" w:rsidP="000E7EDD">
      <w:pPr>
        <w:rPr>
          <w:b/>
        </w:rPr>
      </w:pPr>
      <w:r w:rsidRPr="00A306A6">
        <w:rPr>
          <w:b/>
        </w:rPr>
        <w:t>Materials:</w:t>
      </w:r>
    </w:p>
    <w:p w14:paraId="68FEFE1F" w14:textId="77777777" w:rsidR="000E7EDD" w:rsidRPr="00A306A6" w:rsidRDefault="000E7EDD" w:rsidP="000E7EDD">
      <w:r w:rsidRPr="00A306A6">
        <w:t xml:space="preserve">One (1) KD Scientific Laboratory Syringe Pump will be purchased at a unit cost of </w:t>
      </w:r>
      <w:r w:rsidRPr="00A306A6">
        <w:rPr>
          <w:b/>
        </w:rPr>
        <w:t>$550.00</w:t>
      </w:r>
      <w:r w:rsidRPr="00A306A6">
        <w:t xml:space="preserve">. This device is an integral component of the sampling apparatus and is considered essential for the project. </w:t>
      </w:r>
    </w:p>
    <w:p w14:paraId="1967DBA8" w14:textId="77777777" w:rsidR="000E7EDD" w:rsidRPr="00A306A6" w:rsidRDefault="000E7EDD" w:rsidP="000E7EDD">
      <w:pPr>
        <w:ind w:right="-144"/>
      </w:pPr>
      <w:r w:rsidRPr="00A306A6">
        <w:t xml:space="preserve">Three (3) ink cartridges will be purchased at a unit cost of $60.00 (Subtotal: </w:t>
      </w:r>
      <w:r w:rsidRPr="00A306A6">
        <w:rPr>
          <w:b/>
        </w:rPr>
        <w:t>$180.00</w:t>
      </w:r>
      <w:r w:rsidRPr="00A306A6">
        <w:t>), for the purpose of generating high-resolution color images and graphical comparisons for data analysis and presentation. In addition, four (4) CO</w:t>
      </w:r>
      <w:r w:rsidRPr="00A306A6">
        <w:rPr>
          <w:vertAlign w:val="subscript"/>
        </w:rPr>
        <w:t>2</w:t>
      </w:r>
      <w:r w:rsidRPr="00A306A6">
        <w:t xml:space="preserve"> cylinders, required for the trace gas extraction system, will be purchased from a supplier (Air Liquide) at a unit cost of $25.00, including shipping and handling (Subtotal: </w:t>
      </w:r>
      <w:r w:rsidRPr="00A306A6">
        <w:rPr>
          <w:b/>
        </w:rPr>
        <w:t>$100.00</w:t>
      </w:r>
      <w:r w:rsidRPr="00A306A6">
        <w:t>).</w:t>
      </w:r>
    </w:p>
    <w:p w14:paraId="40628131" w14:textId="77777777" w:rsidR="000E7EDD" w:rsidRPr="00A306A6" w:rsidRDefault="000E7EDD" w:rsidP="000E7EDD"/>
    <w:p w14:paraId="1E030161" w14:textId="77777777" w:rsidR="000E7EDD" w:rsidRPr="00A306A6" w:rsidRDefault="000E7EDD" w:rsidP="000E7EDD">
      <w:pPr>
        <w:rPr>
          <w:b/>
        </w:rPr>
      </w:pPr>
      <w:r w:rsidRPr="00A306A6">
        <w:rPr>
          <w:b/>
        </w:rPr>
        <w:t>Consultant:</w:t>
      </w:r>
    </w:p>
    <w:p w14:paraId="7458B223" w14:textId="77777777" w:rsidR="000E7EDD" w:rsidRPr="00A306A6" w:rsidRDefault="000E7EDD" w:rsidP="000E7EDD">
      <w:r w:rsidRPr="00A306A6">
        <w:t xml:space="preserve">A statistical consultant will be retained at a rate of $200.00/day for 2 days, to assist with data analysis and the evaluation of errors due to ion corrections. The total requested for consultant costs is </w:t>
      </w:r>
      <w:r w:rsidRPr="00A306A6">
        <w:rPr>
          <w:b/>
        </w:rPr>
        <w:t>$400.00</w:t>
      </w:r>
      <w:r w:rsidRPr="00A306A6">
        <w:t>.</w:t>
      </w:r>
    </w:p>
    <w:p w14:paraId="09B6E8FF" w14:textId="77777777" w:rsidR="000E7EDD" w:rsidRPr="00A306A6" w:rsidRDefault="000E7EDD" w:rsidP="000E7EDD"/>
    <w:p w14:paraId="491530EA" w14:textId="77777777" w:rsidR="000E7EDD" w:rsidRPr="00A306A6" w:rsidRDefault="000E7EDD" w:rsidP="000E7EDD">
      <w:pPr>
        <w:rPr>
          <w:b/>
        </w:rPr>
      </w:pPr>
      <w:r w:rsidRPr="00A306A6">
        <w:rPr>
          <w:b/>
        </w:rPr>
        <w:t>TOTAL:</w:t>
      </w:r>
    </w:p>
    <w:p w14:paraId="4D025647" w14:textId="6AE8F0EF" w:rsidR="000E7EDD" w:rsidRPr="000400BA" w:rsidRDefault="000E7EDD" w:rsidP="000E7EDD">
      <w:pPr>
        <w:rPr>
          <w:b/>
        </w:rPr>
      </w:pPr>
      <w:r w:rsidRPr="00A306A6">
        <w:t>The total requested for Personnel Costs (</w:t>
      </w:r>
      <w:r w:rsidR="00F27811">
        <w:t xml:space="preserve">CAD </w:t>
      </w:r>
      <w:r w:rsidRPr="00A306A6">
        <w:rPr>
          <w:b/>
        </w:rPr>
        <w:t>$</w:t>
      </w:r>
      <w:r w:rsidR="00F27811">
        <w:rPr>
          <w:b/>
        </w:rPr>
        <w:t>8225.00</w:t>
      </w:r>
      <w:r w:rsidR="00B4208F">
        <w:rPr>
          <w:b/>
        </w:rPr>
        <w:t xml:space="preserve">) </w:t>
      </w:r>
      <w:r w:rsidRPr="00A306A6">
        <w:t xml:space="preserve">including reassigned time and fringe benefits, and Other-Than-Personnel Costs (Travel + Materials + Other Expenses: </w:t>
      </w:r>
      <w:r w:rsidRPr="00A306A6">
        <w:rPr>
          <w:b/>
        </w:rPr>
        <w:t>$</w:t>
      </w:r>
      <w:r w:rsidR="00B4208F">
        <w:rPr>
          <w:b/>
        </w:rPr>
        <w:t>2,954</w:t>
      </w:r>
      <w:r w:rsidRPr="00A306A6">
        <w:t>) is</w:t>
      </w:r>
      <w:r w:rsidR="009D6960">
        <w:t xml:space="preserve"> </w:t>
      </w:r>
      <w:r w:rsidR="0045326B" w:rsidRPr="0045326B">
        <w:rPr>
          <w:b/>
          <w:bCs/>
        </w:rPr>
        <w:t>CAD$</w:t>
      </w:r>
      <w:r w:rsidR="0052398E" w:rsidRPr="0045326B">
        <w:rPr>
          <w:b/>
          <w:bCs/>
        </w:rPr>
        <w:t>11,179.00.</w:t>
      </w:r>
    </w:p>
    <w:p w14:paraId="4443D757" w14:textId="77777777" w:rsidR="000400BA" w:rsidRPr="00A306A6" w:rsidRDefault="000400BA" w:rsidP="007A5B81">
      <w:pPr>
        <w:pStyle w:val="Heading1"/>
        <w:ind w:right="0"/>
        <w:rPr>
          <w:sz w:val="22"/>
        </w:rPr>
      </w:pPr>
    </w:p>
    <w:sectPr w:rsidR="000400BA" w:rsidRPr="00A306A6" w:rsidSect="000E7EDD">
      <w:type w:val="continuous"/>
      <w:pgSz w:w="12240" w:h="15840" w:code="1"/>
      <w:pgMar w:top="720" w:right="720" w:bottom="720" w:left="720"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97BC5" w14:textId="77777777" w:rsidR="00AB63F2" w:rsidRDefault="00AB63F2" w:rsidP="00F73072">
      <w:r>
        <w:separator/>
      </w:r>
    </w:p>
  </w:endnote>
  <w:endnote w:type="continuationSeparator" w:id="0">
    <w:p w14:paraId="51B84AF7" w14:textId="77777777" w:rsidR="00AB63F2" w:rsidRDefault="00AB63F2" w:rsidP="00F7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FAC5" w14:textId="77777777" w:rsidR="00AB63F2" w:rsidRDefault="00AB63F2" w:rsidP="00F73072">
      <w:r>
        <w:separator/>
      </w:r>
    </w:p>
  </w:footnote>
  <w:footnote w:type="continuationSeparator" w:id="0">
    <w:p w14:paraId="72CCD605" w14:textId="77777777" w:rsidR="00AB63F2" w:rsidRDefault="00AB63F2" w:rsidP="00F73072">
      <w:r>
        <w:continuationSeparator/>
      </w:r>
    </w:p>
  </w:footnote>
  <w:footnote w:id="1">
    <w:p w14:paraId="6DB4B064" w14:textId="38B437D0" w:rsidR="000E7EDD" w:rsidRPr="007D0A22" w:rsidRDefault="000E7EDD" w:rsidP="000E7EDD">
      <w:pPr>
        <w:pStyle w:val="FootnoteText"/>
        <w:ind w:right="486"/>
      </w:pPr>
      <w:r w:rsidRPr="007D0A22">
        <w:rPr>
          <w:rStyle w:val="FootnoteReference"/>
        </w:rPr>
        <w:footnoteRef/>
      </w:r>
      <w:r w:rsidRPr="007D0A22">
        <w:t xml:space="preserve"> Remember to include a brief explanation and justification of each item</w:t>
      </w:r>
      <w:r w:rsidR="008705C6">
        <w:t xml:space="preserve">. </w:t>
      </w:r>
      <w:r w:rsidRPr="007D0A22">
        <w:t>NYIT will pay the current Internal Revenue Service standard mileage rate for official travel by private automobile, based on the actual driving distance by the most direct route. NYIT will reimburse the reasonable cost of meals for overnight travel. Please follow the guidelines at</w:t>
      </w:r>
      <w:r>
        <w:t xml:space="preserve"> </w:t>
      </w:r>
      <w:r w:rsidRPr="007D0A22">
        <w:t xml:space="preserve">NYIT’s </w:t>
      </w:r>
      <w:hyperlink r:id="rId1" w:history="1">
        <w:r w:rsidRPr="007D0A22">
          <w:rPr>
            <w:rStyle w:val="Hyperlink"/>
          </w:rPr>
          <w:t>Travel and Entertainment Policies</w:t>
        </w:r>
      </w:hyperlink>
      <w:r w:rsidRPr="007D0A22">
        <w:t>.</w:t>
      </w:r>
      <w:r>
        <w:t xml:space="preserve"> </w:t>
      </w:r>
      <w:r w:rsidRPr="007D0A22">
        <w:t>Receipts must be submitted. Equipment of &lt;$</w:t>
      </w:r>
      <w:r w:rsidR="0052398E" w:rsidRPr="007D0A22">
        <w:t>5,000.00-unit</w:t>
      </w:r>
      <w:r w:rsidRPr="007D0A22">
        <w:t xml:space="preserve"> cost should be included with Materials rather than with Equipment. Capital equipment of </w:t>
      </w:r>
      <w:r w:rsidRPr="007D0A22">
        <w:rPr>
          <w:u w:val="single"/>
        </w:rPr>
        <w:t>&gt;</w:t>
      </w:r>
      <w:r w:rsidRPr="007D0A22">
        <w:t>$</w:t>
      </w:r>
      <w:r w:rsidR="0052398E" w:rsidRPr="007D0A22">
        <w:t>5,000.00-unit</w:t>
      </w:r>
      <w:r w:rsidRPr="007D0A22">
        <w:t xml:space="preserve"> cost should be categorized as Equipment.</w:t>
      </w:r>
    </w:p>
    <w:p w14:paraId="47DFDAEC" w14:textId="77777777" w:rsidR="000E7EDD" w:rsidRDefault="000E7EDD" w:rsidP="000E7EDD">
      <w:pPr>
        <w:pStyle w:val="FootnoteText"/>
        <w:ind w:right="48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455036"/>
    <w:multiLevelType w:val="hybridMultilevel"/>
    <w:tmpl w:val="A3941180"/>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940FB2"/>
    <w:multiLevelType w:val="hybridMultilevel"/>
    <w:tmpl w:val="C624D24C"/>
    <w:lvl w:ilvl="0" w:tplc="B3123F84">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E5A3D"/>
    <w:multiLevelType w:val="hybridMultilevel"/>
    <w:tmpl w:val="57E8DBB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122808"/>
    <w:multiLevelType w:val="hybridMultilevel"/>
    <w:tmpl w:val="595EC1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53E04"/>
    <w:multiLevelType w:val="hybridMultilevel"/>
    <w:tmpl w:val="53F2FFEE"/>
    <w:lvl w:ilvl="0" w:tplc="F552E58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293BBE"/>
    <w:multiLevelType w:val="hybridMultilevel"/>
    <w:tmpl w:val="9AD679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893A44"/>
    <w:multiLevelType w:val="hybridMultilevel"/>
    <w:tmpl w:val="53F2FFEE"/>
    <w:lvl w:ilvl="0" w:tplc="F552E582">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AFD18EA"/>
    <w:multiLevelType w:val="hybridMultilevel"/>
    <w:tmpl w:val="D8FCB6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DB847E6"/>
    <w:multiLevelType w:val="hybridMultilevel"/>
    <w:tmpl w:val="027EFA0A"/>
    <w:lvl w:ilvl="0" w:tplc="E538451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546950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8113518">
    <w:abstractNumId w:val="6"/>
  </w:num>
  <w:num w:numId="3" w16cid:durableId="1033648845">
    <w:abstractNumId w:val="5"/>
  </w:num>
  <w:num w:numId="4" w16cid:durableId="1311062554">
    <w:abstractNumId w:val="3"/>
  </w:num>
  <w:num w:numId="5" w16cid:durableId="485780357">
    <w:abstractNumId w:val="2"/>
  </w:num>
  <w:num w:numId="6" w16cid:durableId="868419530">
    <w:abstractNumId w:val="8"/>
  </w:num>
  <w:num w:numId="7" w16cid:durableId="2140805583">
    <w:abstractNumId w:val="1"/>
  </w:num>
  <w:num w:numId="8" w16cid:durableId="329525259">
    <w:abstractNumId w:val="7"/>
  </w:num>
  <w:num w:numId="9" w16cid:durableId="906964619">
    <w:abstractNumId w:val="4"/>
  </w:num>
  <w:num w:numId="10" w16cid:durableId="58761623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yNDM2NDG3NDE3MzZX0lEKTi0uzszPAykwrwUAiTlGtCwAAAA="/>
  </w:docVars>
  <w:rsids>
    <w:rsidRoot w:val="00C61E36"/>
    <w:rsid w:val="00002879"/>
    <w:rsid w:val="000058A3"/>
    <w:rsid w:val="0000737A"/>
    <w:rsid w:val="0001066A"/>
    <w:rsid w:val="00010755"/>
    <w:rsid w:val="00010FAE"/>
    <w:rsid w:val="0001189A"/>
    <w:rsid w:val="000128CC"/>
    <w:rsid w:val="00012CBB"/>
    <w:rsid w:val="00013266"/>
    <w:rsid w:val="00015170"/>
    <w:rsid w:val="000166A2"/>
    <w:rsid w:val="00017DE5"/>
    <w:rsid w:val="000201DD"/>
    <w:rsid w:val="000209AB"/>
    <w:rsid w:val="00020B83"/>
    <w:rsid w:val="00021BDB"/>
    <w:rsid w:val="00021F6F"/>
    <w:rsid w:val="00023F3C"/>
    <w:rsid w:val="000267CE"/>
    <w:rsid w:val="0002697A"/>
    <w:rsid w:val="00030197"/>
    <w:rsid w:val="0003446E"/>
    <w:rsid w:val="00036838"/>
    <w:rsid w:val="00036D21"/>
    <w:rsid w:val="00036DFB"/>
    <w:rsid w:val="00037A02"/>
    <w:rsid w:val="000400BA"/>
    <w:rsid w:val="000418C9"/>
    <w:rsid w:val="00042103"/>
    <w:rsid w:val="000427D6"/>
    <w:rsid w:val="00042F08"/>
    <w:rsid w:val="00042F87"/>
    <w:rsid w:val="000430C9"/>
    <w:rsid w:val="00043C01"/>
    <w:rsid w:val="00044A2C"/>
    <w:rsid w:val="000454A3"/>
    <w:rsid w:val="000500F4"/>
    <w:rsid w:val="00050B1E"/>
    <w:rsid w:val="000524FA"/>
    <w:rsid w:val="0005333B"/>
    <w:rsid w:val="00053768"/>
    <w:rsid w:val="00054337"/>
    <w:rsid w:val="000552FC"/>
    <w:rsid w:val="00055E2E"/>
    <w:rsid w:val="00056E26"/>
    <w:rsid w:val="00056F2F"/>
    <w:rsid w:val="00056FE4"/>
    <w:rsid w:val="0005725B"/>
    <w:rsid w:val="0005787E"/>
    <w:rsid w:val="00062B3A"/>
    <w:rsid w:val="0006498A"/>
    <w:rsid w:val="000703A1"/>
    <w:rsid w:val="000719E2"/>
    <w:rsid w:val="00072F62"/>
    <w:rsid w:val="000733EA"/>
    <w:rsid w:val="0007356E"/>
    <w:rsid w:val="00073A10"/>
    <w:rsid w:val="00076D27"/>
    <w:rsid w:val="00077608"/>
    <w:rsid w:val="00077C71"/>
    <w:rsid w:val="00081396"/>
    <w:rsid w:val="00081792"/>
    <w:rsid w:val="00081804"/>
    <w:rsid w:val="00081D9C"/>
    <w:rsid w:val="000822F9"/>
    <w:rsid w:val="00083390"/>
    <w:rsid w:val="00086C4C"/>
    <w:rsid w:val="0008706A"/>
    <w:rsid w:val="0008731F"/>
    <w:rsid w:val="00087910"/>
    <w:rsid w:val="0009097D"/>
    <w:rsid w:val="00093348"/>
    <w:rsid w:val="00093BC4"/>
    <w:rsid w:val="00093E9C"/>
    <w:rsid w:val="00095AAA"/>
    <w:rsid w:val="000A012B"/>
    <w:rsid w:val="000A031E"/>
    <w:rsid w:val="000A07CF"/>
    <w:rsid w:val="000A377B"/>
    <w:rsid w:val="000A5107"/>
    <w:rsid w:val="000A5526"/>
    <w:rsid w:val="000B147A"/>
    <w:rsid w:val="000B19F3"/>
    <w:rsid w:val="000B78DD"/>
    <w:rsid w:val="000C1329"/>
    <w:rsid w:val="000C15EF"/>
    <w:rsid w:val="000C4FD2"/>
    <w:rsid w:val="000C55C8"/>
    <w:rsid w:val="000C5700"/>
    <w:rsid w:val="000C5C88"/>
    <w:rsid w:val="000C6026"/>
    <w:rsid w:val="000C77ED"/>
    <w:rsid w:val="000C7A0B"/>
    <w:rsid w:val="000D0711"/>
    <w:rsid w:val="000D36E8"/>
    <w:rsid w:val="000D41A1"/>
    <w:rsid w:val="000D4A81"/>
    <w:rsid w:val="000D61B5"/>
    <w:rsid w:val="000D65D4"/>
    <w:rsid w:val="000D7B0C"/>
    <w:rsid w:val="000E0103"/>
    <w:rsid w:val="000E018A"/>
    <w:rsid w:val="000E0A6B"/>
    <w:rsid w:val="000E22D9"/>
    <w:rsid w:val="000E4CD1"/>
    <w:rsid w:val="000E6122"/>
    <w:rsid w:val="000E77D8"/>
    <w:rsid w:val="000E7EDD"/>
    <w:rsid w:val="000F498F"/>
    <w:rsid w:val="00100932"/>
    <w:rsid w:val="00100ED5"/>
    <w:rsid w:val="00100F4E"/>
    <w:rsid w:val="00101A38"/>
    <w:rsid w:val="00101E89"/>
    <w:rsid w:val="00102A35"/>
    <w:rsid w:val="00103337"/>
    <w:rsid w:val="00115D74"/>
    <w:rsid w:val="00116B87"/>
    <w:rsid w:val="001216E0"/>
    <w:rsid w:val="00125D99"/>
    <w:rsid w:val="00127062"/>
    <w:rsid w:val="0012733C"/>
    <w:rsid w:val="001321B9"/>
    <w:rsid w:val="00133832"/>
    <w:rsid w:val="00137552"/>
    <w:rsid w:val="00141519"/>
    <w:rsid w:val="00142610"/>
    <w:rsid w:val="001452EA"/>
    <w:rsid w:val="0014582F"/>
    <w:rsid w:val="00146069"/>
    <w:rsid w:val="001463C3"/>
    <w:rsid w:val="00151827"/>
    <w:rsid w:val="00151DDF"/>
    <w:rsid w:val="00151FB8"/>
    <w:rsid w:val="00154812"/>
    <w:rsid w:val="0015597E"/>
    <w:rsid w:val="00156CA9"/>
    <w:rsid w:val="001601B4"/>
    <w:rsid w:val="00160736"/>
    <w:rsid w:val="001674B3"/>
    <w:rsid w:val="00170001"/>
    <w:rsid w:val="00170881"/>
    <w:rsid w:val="0017168E"/>
    <w:rsid w:val="00176857"/>
    <w:rsid w:val="00176BF3"/>
    <w:rsid w:val="00180921"/>
    <w:rsid w:val="00180EA9"/>
    <w:rsid w:val="00181CE0"/>
    <w:rsid w:val="00182F21"/>
    <w:rsid w:val="00183FC9"/>
    <w:rsid w:val="00184C32"/>
    <w:rsid w:val="001874BB"/>
    <w:rsid w:val="001875CF"/>
    <w:rsid w:val="001915D7"/>
    <w:rsid w:val="00191C14"/>
    <w:rsid w:val="00192950"/>
    <w:rsid w:val="00194969"/>
    <w:rsid w:val="0019554E"/>
    <w:rsid w:val="00195BE8"/>
    <w:rsid w:val="00197E5C"/>
    <w:rsid w:val="001A0C34"/>
    <w:rsid w:val="001A2F52"/>
    <w:rsid w:val="001A4B0A"/>
    <w:rsid w:val="001A57C6"/>
    <w:rsid w:val="001B0F4E"/>
    <w:rsid w:val="001B173D"/>
    <w:rsid w:val="001B250E"/>
    <w:rsid w:val="001B5310"/>
    <w:rsid w:val="001B62D3"/>
    <w:rsid w:val="001B72C6"/>
    <w:rsid w:val="001B76F5"/>
    <w:rsid w:val="001C2C4A"/>
    <w:rsid w:val="001C54AC"/>
    <w:rsid w:val="001C5CD6"/>
    <w:rsid w:val="001C6468"/>
    <w:rsid w:val="001C68FD"/>
    <w:rsid w:val="001D0188"/>
    <w:rsid w:val="001D31D1"/>
    <w:rsid w:val="001D48C7"/>
    <w:rsid w:val="001D4B5C"/>
    <w:rsid w:val="001D542D"/>
    <w:rsid w:val="001D5AE7"/>
    <w:rsid w:val="001D5FBC"/>
    <w:rsid w:val="001E012C"/>
    <w:rsid w:val="001E027E"/>
    <w:rsid w:val="001E0551"/>
    <w:rsid w:val="001E2303"/>
    <w:rsid w:val="001E2767"/>
    <w:rsid w:val="001E34DB"/>
    <w:rsid w:val="001E4ECE"/>
    <w:rsid w:val="001E5C04"/>
    <w:rsid w:val="001E5C24"/>
    <w:rsid w:val="001E63AC"/>
    <w:rsid w:val="001E6581"/>
    <w:rsid w:val="001F01A5"/>
    <w:rsid w:val="001F0628"/>
    <w:rsid w:val="001F1551"/>
    <w:rsid w:val="001F1691"/>
    <w:rsid w:val="001F1F47"/>
    <w:rsid w:val="001F60FB"/>
    <w:rsid w:val="001F7873"/>
    <w:rsid w:val="00202018"/>
    <w:rsid w:val="002044ED"/>
    <w:rsid w:val="0020598B"/>
    <w:rsid w:val="00205C95"/>
    <w:rsid w:val="00206364"/>
    <w:rsid w:val="002107F0"/>
    <w:rsid w:val="0021081E"/>
    <w:rsid w:val="00211313"/>
    <w:rsid w:val="002117FB"/>
    <w:rsid w:val="00211E3C"/>
    <w:rsid w:val="00211EBA"/>
    <w:rsid w:val="0021206D"/>
    <w:rsid w:val="00213D4A"/>
    <w:rsid w:val="00215430"/>
    <w:rsid w:val="002215CD"/>
    <w:rsid w:val="00222EA9"/>
    <w:rsid w:val="00223F16"/>
    <w:rsid w:val="00227917"/>
    <w:rsid w:val="00231114"/>
    <w:rsid w:val="002312AC"/>
    <w:rsid w:val="00234D28"/>
    <w:rsid w:val="002364D6"/>
    <w:rsid w:val="00237F2A"/>
    <w:rsid w:val="002422F4"/>
    <w:rsid w:val="0024265F"/>
    <w:rsid w:val="00242F23"/>
    <w:rsid w:val="0024302D"/>
    <w:rsid w:val="00243DF2"/>
    <w:rsid w:val="00245F38"/>
    <w:rsid w:val="002471C3"/>
    <w:rsid w:val="002519BF"/>
    <w:rsid w:val="0025262A"/>
    <w:rsid w:val="00254717"/>
    <w:rsid w:val="00254852"/>
    <w:rsid w:val="00256F65"/>
    <w:rsid w:val="00260CE1"/>
    <w:rsid w:val="00261E86"/>
    <w:rsid w:val="002623C1"/>
    <w:rsid w:val="00262B84"/>
    <w:rsid w:val="00263571"/>
    <w:rsid w:val="002637C9"/>
    <w:rsid w:val="002678BC"/>
    <w:rsid w:val="002705A2"/>
    <w:rsid w:val="00270B53"/>
    <w:rsid w:val="00270FED"/>
    <w:rsid w:val="00272414"/>
    <w:rsid w:val="00276649"/>
    <w:rsid w:val="002806B1"/>
    <w:rsid w:val="00283A93"/>
    <w:rsid w:val="002842C2"/>
    <w:rsid w:val="0028435E"/>
    <w:rsid w:val="00284908"/>
    <w:rsid w:val="002867C6"/>
    <w:rsid w:val="00286C85"/>
    <w:rsid w:val="00286D96"/>
    <w:rsid w:val="0028738F"/>
    <w:rsid w:val="002906F2"/>
    <w:rsid w:val="0029474D"/>
    <w:rsid w:val="002952E9"/>
    <w:rsid w:val="0029580C"/>
    <w:rsid w:val="002973B2"/>
    <w:rsid w:val="002A092B"/>
    <w:rsid w:val="002A0BAF"/>
    <w:rsid w:val="002A2448"/>
    <w:rsid w:val="002A2A6D"/>
    <w:rsid w:val="002A3244"/>
    <w:rsid w:val="002A42CF"/>
    <w:rsid w:val="002A45FA"/>
    <w:rsid w:val="002A5FC9"/>
    <w:rsid w:val="002A6053"/>
    <w:rsid w:val="002A75DE"/>
    <w:rsid w:val="002B1FBB"/>
    <w:rsid w:val="002B2C89"/>
    <w:rsid w:val="002B3A87"/>
    <w:rsid w:val="002B3A93"/>
    <w:rsid w:val="002B54A4"/>
    <w:rsid w:val="002B5767"/>
    <w:rsid w:val="002B6C0E"/>
    <w:rsid w:val="002B745C"/>
    <w:rsid w:val="002C12A7"/>
    <w:rsid w:val="002C2281"/>
    <w:rsid w:val="002C2C15"/>
    <w:rsid w:val="002C5E63"/>
    <w:rsid w:val="002C6C12"/>
    <w:rsid w:val="002C742C"/>
    <w:rsid w:val="002C75BB"/>
    <w:rsid w:val="002D098D"/>
    <w:rsid w:val="002D0A18"/>
    <w:rsid w:val="002D0BFC"/>
    <w:rsid w:val="002D28A5"/>
    <w:rsid w:val="002D5138"/>
    <w:rsid w:val="002D7683"/>
    <w:rsid w:val="002E2CD6"/>
    <w:rsid w:val="002E78E5"/>
    <w:rsid w:val="002F07C4"/>
    <w:rsid w:val="002F2806"/>
    <w:rsid w:val="002F390D"/>
    <w:rsid w:val="002F3FD0"/>
    <w:rsid w:val="002F4CDE"/>
    <w:rsid w:val="002F7241"/>
    <w:rsid w:val="002F7F50"/>
    <w:rsid w:val="00300060"/>
    <w:rsid w:val="00302549"/>
    <w:rsid w:val="003037B8"/>
    <w:rsid w:val="00305CA5"/>
    <w:rsid w:val="003071C2"/>
    <w:rsid w:val="003102DF"/>
    <w:rsid w:val="00310AED"/>
    <w:rsid w:val="00310C99"/>
    <w:rsid w:val="003127DC"/>
    <w:rsid w:val="003129E4"/>
    <w:rsid w:val="00312A34"/>
    <w:rsid w:val="0031377F"/>
    <w:rsid w:val="00313D03"/>
    <w:rsid w:val="00313E1F"/>
    <w:rsid w:val="00314886"/>
    <w:rsid w:val="003153AB"/>
    <w:rsid w:val="00320C5B"/>
    <w:rsid w:val="003214CA"/>
    <w:rsid w:val="003222A7"/>
    <w:rsid w:val="00322F3A"/>
    <w:rsid w:val="00323CC4"/>
    <w:rsid w:val="00325A4C"/>
    <w:rsid w:val="00325C3B"/>
    <w:rsid w:val="00327E0E"/>
    <w:rsid w:val="00330B7E"/>
    <w:rsid w:val="003313C6"/>
    <w:rsid w:val="00331851"/>
    <w:rsid w:val="00332BF2"/>
    <w:rsid w:val="00335688"/>
    <w:rsid w:val="00336C1D"/>
    <w:rsid w:val="00337111"/>
    <w:rsid w:val="00337A30"/>
    <w:rsid w:val="00340C23"/>
    <w:rsid w:val="00341C00"/>
    <w:rsid w:val="00343474"/>
    <w:rsid w:val="003444EB"/>
    <w:rsid w:val="0034597B"/>
    <w:rsid w:val="00347D4C"/>
    <w:rsid w:val="0035227C"/>
    <w:rsid w:val="00352BE9"/>
    <w:rsid w:val="00352DDF"/>
    <w:rsid w:val="00352FF4"/>
    <w:rsid w:val="003561C3"/>
    <w:rsid w:val="00360361"/>
    <w:rsid w:val="00363010"/>
    <w:rsid w:val="003645B0"/>
    <w:rsid w:val="00364706"/>
    <w:rsid w:val="00364800"/>
    <w:rsid w:val="0036659C"/>
    <w:rsid w:val="00367BCA"/>
    <w:rsid w:val="00371E94"/>
    <w:rsid w:val="0037413C"/>
    <w:rsid w:val="0037494E"/>
    <w:rsid w:val="00375D01"/>
    <w:rsid w:val="003764BF"/>
    <w:rsid w:val="00376BE6"/>
    <w:rsid w:val="0037747E"/>
    <w:rsid w:val="00381D4C"/>
    <w:rsid w:val="00383545"/>
    <w:rsid w:val="003A0323"/>
    <w:rsid w:val="003A0586"/>
    <w:rsid w:val="003A0AAB"/>
    <w:rsid w:val="003A12E8"/>
    <w:rsid w:val="003A551F"/>
    <w:rsid w:val="003A6187"/>
    <w:rsid w:val="003A6EDE"/>
    <w:rsid w:val="003A7BE3"/>
    <w:rsid w:val="003A7E80"/>
    <w:rsid w:val="003B0602"/>
    <w:rsid w:val="003B0ABB"/>
    <w:rsid w:val="003B5955"/>
    <w:rsid w:val="003C185A"/>
    <w:rsid w:val="003C2B2E"/>
    <w:rsid w:val="003C4050"/>
    <w:rsid w:val="003C4A24"/>
    <w:rsid w:val="003C65E8"/>
    <w:rsid w:val="003C7204"/>
    <w:rsid w:val="003D2027"/>
    <w:rsid w:val="003D35A0"/>
    <w:rsid w:val="003D390A"/>
    <w:rsid w:val="003D4A9A"/>
    <w:rsid w:val="003D6EA2"/>
    <w:rsid w:val="003D7577"/>
    <w:rsid w:val="003E033E"/>
    <w:rsid w:val="003E1282"/>
    <w:rsid w:val="003E7092"/>
    <w:rsid w:val="003F153A"/>
    <w:rsid w:val="003F2682"/>
    <w:rsid w:val="003F36B9"/>
    <w:rsid w:val="003F46AD"/>
    <w:rsid w:val="003F53C9"/>
    <w:rsid w:val="003F6C63"/>
    <w:rsid w:val="00403930"/>
    <w:rsid w:val="00406609"/>
    <w:rsid w:val="00407F02"/>
    <w:rsid w:val="00410BBF"/>
    <w:rsid w:val="0041201F"/>
    <w:rsid w:val="004125FE"/>
    <w:rsid w:val="00416A29"/>
    <w:rsid w:val="00417227"/>
    <w:rsid w:val="00417E8D"/>
    <w:rsid w:val="0042095E"/>
    <w:rsid w:val="00420DB8"/>
    <w:rsid w:val="0042541E"/>
    <w:rsid w:val="00431303"/>
    <w:rsid w:val="004328B7"/>
    <w:rsid w:val="004361FB"/>
    <w:rsid w:val="00437A25"/>
    <w:rsid w:val="00441D64"/>
    <w:rsid w:val="00441E9A"/>
    <w:rsid w:val="00442191"/>
    <w:rsid w:val="004429BC"/>
    <w:rsid w:val="00443071"/>
    <w:rsid w:val="004465B6"/>
    <w:rsid w:val="00446DDB"/>
    <w:rsid w:val="00447D70"/>
    <w:rsid w:val="0045043A"/>
    <w:rsid w:val="004509A3"/>
    <w:rsid w:val="00451085"/>
    <w:rsid w:val="00452D9A"/>
    <w:rsid w:val="0045326B"/>
    <w:rsid w:val="00453548"/>
    <w:rsid w:val="00453F47"/>
    <w:rsid w:val="00454FA2"/>
    <w:rsid w:val="004609D9"/>
    <w:rsid w:val="0046412A"/>
    <w:rsid w:val="00464F25"/>
    <w:rsid w:val="00467797"/>
    <w:rsid w:val="0047456D"/>
    <w:rsid w:val="004752BE"/>
    <w:rsid w:val="0047667E"/>
    <w:rsid w:val="004811D8"/>
    <w:rsid w:val="004861BB"/>
    <w:rsid w:val="004866A3"/>
    <w:rsid w:val="00486D75"/>
    <w:rsid w:val="00491295"/>
    <w:rsid w:val="00492C23"/>
    <w:rsid w:val="00493433"/>
    <w:rsid w:val="00497445"/>
    <w:rsid w:val="00497B82"/>
    <w:rsid w:val="004A07F9"/>
    <w:rsid w:val="004A0816"/>
    <w:rsid w:val="004A0B0E"/>
    <w:rsid w:val="004A7C3C"/>
    <w:rsid w:val="004B0E40"/>
    <w:rsid w:val="004B1CD8"/>
    <w:rsid w:val="004B4B31"/>
    <w:rsid w:val="004B6B44"/>
    <w:rsid w:val="004B7E37"/>
    <w:rsid w:val="004C06EE"/>
    <w:rsid w:val="004C2E35"/>
    <w:rsid w:val="004C2F86"/>
    <w:rsid w:val="004C3436"/>
    <w:rsid w:val="004C58F7"/>
    <w:rsid w:val="004C6E24"/>
    <w:rsid w:val="004D179A"/>
    <w:rsid w:val="004D34B0"/>
    <w:rsid w:val="004D4C53"/>
    <w:rsid w:val="004E1149"/>
    <w:rsid w:val="004E2C70"/>
    <w:rsid w:val="004E35D4"/>
    <w:rsid w:val="004E3B08"/>
    <w:rsid w:val="004E41BE"/>
    <w:rsid w:val="004E5270"/>
    <w:rsid w:val="004E68BC"/>
    <w:rsid w:val="004F0EAF"/>
    <w:rsid w:val="004F2B70"/>
    <w:rsid w:val="004F429C"/>
    <w:rsid w:val="004F43A1"/>
    <w:rsid w:val="004F758E"/>
    <w:rsid w:val="00501CAF"/>
    <w:rsid w:val="00502B59"/>
    <w:rsid w:val="005060C2"/>
    <w:rsid w:val="00507142"/>
    <w:rsid w:val="005072F6"/>
    <w:rsid w:val="0050750E"/>
    <w:rsid w:val="00511B20"/>
    <w:rsid w:val="005126DE"/>
    <w:rsid w:val="00512BE5"/>
    <w:rsid w:val="00513A55"/>
    <w:rsid w:val="00513BE4"/>
    <w:rsid w:val="00513C1F"/>
    <w:rsid w:val="00515305"/>
    <w:rsid w:val="00516A02"/>
    <w:rsid w:val="0052035B"/>
    <w:rsid w:val="0052398E"/>
    <w:rsid w:val="00523E43"/>
    <w:rsid w:val="005244FB"/>
    <w:rsid w:val="005246B6"/>
    <w:rsid w:val="00524C33"/>
    <w:rsid w:val="005250DB"/>
    <w:rsid w:val="00527D31"/>
    <w:rsid w:val="00537444"/>
    <w:rsid w:val="00537518"/>
    <w:rsid w:val="00544F4E"/>
    <w:rsid w:val="005468DC"/>
    <w:rsid w:val="00546A14"/>
    <w:rsid w:val="00546D90"/>
    <w:rsid w:val="005510F1"/>
    <w:rsid w:val="00551955"/>
    <w:rsid w:val="00555C35"/>
    <w:rsid w:val="00555DE7"/>
    <w:rsid w:val="00557AEE"/>
    <w:rsid w:val="005604D3"/>
    <w:rsid w:val="005607A2"/>
    <w:rsid w:val="00560FF3"/>
    <w:rsid w:val="00562B68"/>
    <w:rsid w:val="005642E2"/>
    <w:rsid w:val="0056454E"/>
    <w:rsid w:val="00565191"/>
    <w:rsid w:val="00565432"/>
    <w:rsid w:val="005658AB"/>
    <w:rsid w:val="005659A7"/>
    <w:rsid w:val="00565D9B"/>
    <w:rsid w:val="00567936"/>
    <w:rsid w:val="0057035B"/>
    <w:rsid w:val="00570F55"/>
    <w:rsid w:val="00572545"/>
    <w:rsid w:val="00576FBE"/>
    <w:rsid w:val="00580726"/>
    <w:rsid w:val="0058140D"/>
    <w:rsid w:val="00584108"/>
    <w:rsid w:val="00584AC4"/>
    <w:rsid w:val="00585029"/>
    <w:rsid w:val="00586D71"/>
    <w:rsid w:val="00587C1E"/>
    <w:rsid w:val="005916A1"/>
    <w:rsid w:val="005934CF"/>
    <w:rsid w:val="00596C6E"/>
    <w:rsid w:val="005977ED"/>
    <w:rsid w:val="005A0242"/>
    <w:rsid w:val="005A05FF"/>
    <w:rsid w:val="005A0B09"/>
    <w:rsid w:val="005A1C3A"/>
    <w:rsid w:val="005A27BD"/>
    <w:rsid w:val="005A31F5"/>
    <w:rsid w:val="005A45A5"/>
    <w:rsid w:val="005A660A"/>
    <w:rsid w:val="005A6E57"/>
    <w:rsid w:val="005B021D"/>
    <w:rsid w:val="005B03C6"/>
    <w:rsid w:val="005B0F1D"/>
    <w:rsid w:val="005B3EA7"/>
    <w:rsid w:val="005B5D6D"/>
    <w:rsid w:val="005B70A0"/>
    <w:rsid w:val="005C09F3"/>
    <w:rsid w:val="005C4817"/>
    <w:rsid w:val="005C5544"/>
    <w:rsid w:val="005C56CC"/>
    <w:rsid w:val="005C5DE1"/>
    <w:rsid w:val="005C6B48"/>
    <w:rsid w:val="005C72BE"/>
    <w:rsid w:val="005C7B36"/>
    <w:rsid w:val="005C7C3C"/>
    <w:rsid w:val="005C7CBC"/>
    <w:rsid w:val="005D018F"/>
    <w:rsid w:val="005D05E6"/>
    <w:rsid w:val="005D080D"/>
    <w:rsid w:val="005D1A17"/>
    <w:rsid w:val="005D2369"/>
    <w:rsid w:val="005D4C70"/>
    <w:rsid w:val="005D5791"/>
    <w:rsid w:val="005D7271"/>
    <w:rsid w:val="005E4333"/>
    <w:rsid w:val="005F0FB3"/>
    <w:rsid w:val="005F1C69"/>
    <w:rsid w:val="005F2C59"/>
    <w:rsid w:val="005F7BFF"/>
    <w:rsid w:val="006021A1"/>
    <w:rsid w:val="0060380D"/>
    <w:rsid w:val="00605E13"/>
    <w:rsid w:val="0060601F"/>
    <w:rsid w:val="0061075E"/>
    <w:rsid w:val="00612222"/>
    <w:rsid w:val="00615CF3"/>
    <w:rsid w:val="006208F1"/>
    <w:rsid w:val="00622B77"/>
    <w:rsid w:val="00623CB2"/>
    <w:rsid w:val="006247D1"/>
    <w:rsid w:val="006255A1"/>
    <w:rsid w:val="00630D00"/>
    <w:rsid w:val="00630F93"/>
    <w:rsid w:val="006326AF"/>
    <w:rsid w:val="00632EBE"/>
    <w:rsid w:val="00633E73"/>
    <w:rsid w:val="00634FF7"/>
    <w:rsid w:val="0063563B"/>
    <w:rsid w:val="00636E62"/>
    <w:rsid w:val="006400B2"/>
    <w:rsid w:val="006407CC"/>
    <w:rsid w:val="00640A89"/>
    <w:rsid w:val="00642F3F"/>
    <w:rsid w:val="00644315"/>
    <w:rsid w:val="00644B85"/>
    <w:rsid w:val="00650F06"/>
    <w:rsid w:val="00651595"/>
    <w:rsid w:val="00651D24"/>
    <w:rsid w:val="00653552"/>
    <w:rsid w:val="0065709D"/>
    <w:rsid w:val="00660847"/>
    <w:rsid w:val="00665441"/>
    <w:rsid w:val="00675234"/>
    <w:rsid w:val="00680799"/>
    <w:rsid w:val="006833B8"/>
    <w:rsid w:val="0068518E"/>
    <w:rsid w:val="0068533C"/>
    <w:rsid w:val="0068633C"/>
    <w:rsid w:val="006908F9"/>
    <w:rsid w:val="00690AA8"/>
    <w:rsid w:val="00690C76"/>
    <w:rsid w:val="00693088"/>
    <w:rsid w:val="006951CC"/>
    <w:rsid w:val="006965A9"/>
    <w:rsid w:val="006A1D0F"/>
    <w:rsid w:val="006A3967"/>
    <w:rsid w:val="006A6544"/>
    <w:rsid w:val="006A6778"/>
    <w:rsid w:val="006A6F03"/>
    <w:rsid w:val="006A7C93"/>
    <w:rsid w:val="006B1E97"/>
    <w:rsid w:val="006B1FAD"/>
    <w:rsid w:val="006B4E73"/>
    <w:rsid w:val="006B52E8"/>
    <w:rsid w:val="006B5E33"/>
    <w:rsid w:val="006B69E4"/>
    <w:rsid w:val="006B71D9"/>
    <w:rsid w:val="006B7423"/>
    <w:rsid w:val="006C55FC"/>
    <w:rsid w:val="006C6754"/>
    <w:rsid w:val="006D0BD9"/>
    <w:rsid w:val="006D50A6"/>
    <w:rsid w:val="006D6539"/>
    <w:rsid w:val="006E0E55"/>
    <w:rsid w:val="006E148E"/>
    <w:rsid w:val="006E155C"/>
    <w:rsid w:val="006E1A4D"/>
    <w:rsid w:val="006E2A72"/>
    <w:rsid w:val="006E30BA"/>
    <w:rsid w:val="006E583F"/>
    <w:rsid w:val="006E60C3"/>
    <w:rsid w:val="006F062B"/>
    <w:rsid w:val="006F26F2"/>
    <w:rsid w:val="006F5428"/>
    <w:rsid w:val="006F5FF9"/>
    <w:rsid w:val="00701247"/>
    <w:rsid w:val="00701594"/>
    <w:rsid w:val="007048B0"/>
    <w:rsid w:val="00704E63"/>
    <w:rsid w:val="00706C3B"/>
    <w:rsid w:val="0070773F"/>
    <w:rsid w:val="00711EB1"/>
    <w:rsid w:val="007125F9"/>
    <w:rsid w:val="00713B79"/>
    <w:rsid w:val="00714AD8"/>
    <w:rsid w:val="0071521E"/>
    <w:rsid w:val="007155BC"/>
    <w:rsid w:val="00715AEA"/>
    <w:rsid w:val="00716453"/>
    <w:rsid w:val="00716C55"/>
    <w:rsid w:val="007221A6"/>
    <w:rsid w:val="00722733"/>
    <w:rsid w:val="0073161B"/>
    <w:rsid w:val="00731C1B"/>
    <w:rsid w:val="00732C50"/>
    <w:rsid w:val="00733148"/>
    <w:rsid w:val="007331A4"/>
    <w:rsid w:val="00733DAA"/>
    <w:rsid w:val="00736FC4"/>
    <w:rsid w:val="00737368"/>
    <w:rsid w:val="00737AA2"/>
    <w:rsid w:val="00740061"/>
    <w:rsid w:val="00744329"/>
    <w:rsid w:val="00745031"/>
    <w:rsid w:val="00746822"/>
    <w:rsid w:val="00746A20"/>
    <w:rsid w:val="00747F4E"/>
    <w:rsid w:val="00751298"/>
    <w:rsid w:val="007517B5"/>
    <w:rsid w:val="0075269F"/>
    <w:rsid w:val="00755689"/>
    <w:rsid w:val="00756D11"/>
    <w:rsid w:val="00757B9A"/>
    <w:rsid w:val="007600A4"/>
    <w:rsid w:val="007643B2"/>
    <w:rsid w:val="00764B7D"/>
    <w:rsid w:val="0076568A"/>
    <w:rsid w:val="0076676D"/>
    <w:rsid w:val="007679AE"/>
    <w:rsid w:val="00767E2D"/>
    <w:rsid w:val="00770CD3"/>
    <w:rsid w:val="00772B0F"/>
    <w:rsid w:val="0077463E"/>
    <w:rsid w:val="007751A4"/>
    <w:rsid w:val="007762F1"/>
    <w:rsid w:val="00777052"/>
    <w:rsid w:val="00777C0B"/>
    <w:rsid w:val="00781381"/>
    <w:rsid w:val="00781DCA"/>
    <w:rsid w:val="0078218B"/>
    <w:rsid w:val="007855F1"/>
    <w:rsid w:val="0078582F"/>
    <w:rsid w:val="0078708D"/>
    <w:rsid w:val="00790C37"/>
    <w:rsid w:val="00791D7F"/>
    <w:rsid w:val="00793C4F"/>
    <w:rsid w:val="00795E53"/>
    <w:rsid w:val="0079653E"/>
    <w:rsid w:val="007A04A9"/>
    <w:rsid w:val="007A470B"/>
    <w:rsid w:val="007A5B10"/>
    <w:rsid w:val="007A5B81"/>
    <w:rsid w:val="007A6812"/>
    <w:rsid w:val="007A783B"/>
    <w:rsid w:val="007B350F"/>
    <w:rsid w:val="007B3E08"/>
    <w:rsid w:val="007B46B9"/>
    <w:rsid w:val="007B635E"/>
    <w:rsid w:val="007B6AEA"/>
    <w:rsid w:val="007B6C8F"/>
    <w:rsid w:val="007B72F0"/>
    <w:rsid w:val="007B7516"/>
    <w:rsid w:val="007C0C5D"/>
    <w:rsid w:val="007C1EF6"/>
    <w:rsid w:val="007C5BFA"/>
    <w:rsid w:val="007D00B7"/>
    <w:rsid w:val="007D051F"/>
    <w:rsid w:val="007D0A22"/>
    <w:rsid w:val="007D1C86"/>
    <w:rsid w:val="007D2A6E"/>
    <w:rsid w:val="007D2DC8"/>
    <w:rsid w:val="007D4F5C"/>
    <w:rsid w:val="007D6F84"/>
    <w:rsid w:val="007E0C97"/>
    <w:rsid w:val="007E14C9"/>
    <w:rsid w:val="007E60D8"/>
    <w:rsid w:val="007E73C7"/>
    <w:rsid w:val="007E765C"/>
    <w:rsid w:val="007F109A"/>
    <w:rsid w:val="007F439C"/>
    <w:rsid w:val="007F478D"/>
    <w:rsid w:val="007F6580"/>
    <w:rsid w:val="007F7573"/>
    <w:rsid w:val="00801255"/>
    <w:rsid w:val="00802CA6"/>
    <w:rsid w:val="00804860"/>
    <w:rsid w:val="00804927"/>
    <w:rsid w:val="008065B4"/>
    <w:rsid w:val="00806B8C"/>
    <w:rsid w:val="00807B35"/>
    <w:rsid w:val="0081020F"/>
    <w:rsid w:val="00810330"/>
    <w:rsid w:val="00810D28"/>
    <w:rsid w:val="00811E38"/>
    <w:rsid w:val="00812E4A"/>
    <w:rsid w:val="008139C2"/>
    <w:rsid w:val="00813E8D"/>
    <w:rsid w:val="0081519A"/>
    <w:rsid w:val="00815271"/>
    <w:rsid w:val="00815950"/>
    <w:rsid w:val="008201D6"/>
    <w:rsid w:val="00820863"/>
    <w:rsid w:val="00820E49"/>
    <w:rsid w:val="00820EFB"/>
    <w:rsid w:val="00823096"/>
    <w:rsid w:val="00824820"/>
    <w:rsid w:val="00827A37"/>
    <w:rsid w:val="00827E8B"/>
    <w:rsid w:val="008322AE"/>
    <w:rsid w:val="0083298C"/>
    <w:rsid w:val="00833236"/>
    <w:rsid w:val="00833D17"/>
    <w:rsid w:val="00834BE8"/>
    <w:rsid w:val="00834E1C"/>
    <w:rsid w:val="0084074D"/>
    <w:rsid w:val="00845022"/>
    <w:rsid w:val="0084683F"/>
    <w:rsid w:val="0084757E"/>
    <w:rsid w:val="00851D27"/>
    <w:rsid w:val="0085227A"/>
    <w:rsid w:val="008542B0"/>
    <w:rsid w:val="008559C4"/>
    <w:rsid w:val="00856BC0"/>
    <w:rsid w:val="008575D0"/>
    <w:rsid w:val="00857E1F"/>
    <w:rsid w:val="008603B6"/>
    <w:rsid w:val="008627D5"/>
    <w:rsid w:val="00862CF8"/>
    <w:rsid w:val="00862F12"/>
    <w:rsid w:val="00864010"/>
    <w:rsid w:val="00864CDA"/>
    <w:rsid w:val="0086549D"/>
    <w:rsid w:val="00866D62"/>
    <w:rsid w:val="00867A6D"/>
    <w:rsid w:val="00870139"/>
    <w:rsid w:val="008705C6"/>
    <w:rsid w:val="00875649"/>
    <w:rsid w:val="00875C4F"/>
    <w:rsid w:val="008779AA"/>
    <w:rsid w:val="00877E69"/>
    <w:rsid w:val="00887D47"/>
    <w:rsid w:val="00887DA7"/>
    <w:rsid w:val="00891BAE"/>
    <w:rsid w:val="00891E11"/>
    <w:rsid w:val="00893BA5"/>
    <w:rsid w:val="00893BFE"/>
    <w:rsid w:val="00893D75"/>
    <w:rsid w:val="008948BA"/>
    <w:rsid w:val="008948D6"/>
    <w:rsid w:val="008972EB"/>
    <w:rsid w:val="00897353"/>
    <w:rsid w:val="00897DF1"/>
    <w:rsid w:val="008A1EC6"/>
    <w:rsid w:val="008A22C4"/>
    <w:rsid w:val="008A2FED"/>
    <w:rsid w:val="008A4552"/>
    <w:rsid w:val="008A4718"/>
    <w:rsid w:val="008A488E"/>
    <w:rsid w:val="008A4CA8"/>
    <w:rsid w:val="008A6947"/>
    <w:rsid w:val="008A720D"/>
    <w:rsid w:val="008B013E"/>
    <w:rsid w:val="008B194D"/>
    <w:rsid w:val="008B39DE"/>
    <w:rsid w:val="008B401D"/>
    <w:rsid w:val="008B5101"/>
    <w:rsid w:val="008B53ED"/>
    <w:rsid w:val="008B665A"/>
    <w:rsid w:val="008B7A85"/>
    <w:rsid w:val="008C1776"/>
    <w:rsid w:val="008C1D97"/>
    <w:rsid w:val="008C3663"/>
    <w:rsid w:val="008C5D6D"/>
    <w:rsid w:val="008C5E8A"/>
    <w:rsid w:val="008D1734"/>
    <w:rsid w:val="008D3912"/>
    <w:rsid w:val="008D47AB"/>
    <w:rsid w:val="008D5619"/>
    <w:rsid w:val="008E015B"/>
    <w:rsid w:val="008E236A"/>
    <w:rsid w:val="008E25CA"/>
    <w:rsid w:val="008E3141"/>
    <w:rsid w:val="008E441E"/>
    <w:rsid w:val="008E49E4"/>
    <w:rsid w:val="008E4FF9"/>
    <w:rsid w:val="008E5210"/>
    <w:rsid w:val="008E70B0"/>
    <w:rsid w:val="008E74C5"/>
    <w:rsid w:val="008E784D"/>
    <w:rsid w:val="008E78A3"/>
    <w:rsid w:val="008E7F97"/>
    <w:rsid w:val="008F01D8"/>
    <w:rsid w:val="008F03BE"/>
    <w:rsid w:val="008F1370"/>
    <w:rsid w:val="008F179F"/>
    <w:rsid w:val="008F4E11"/>
    <w:rsid w:val="008F590D"/>
    <w:rsid w:val="008F6A70"/>
    <w:rsid w:val="008F6E7B"/>
    <w:rsid w:val="008F796D"/>
    <w:rsid w:val="00903A55"/>
    <w:rsid w:val="009043B7"/>
    <w:rsid w:val="009052BC"/>
    <w:rsid w:val="00905628"/>
    <w:rsid w:val="0091203B"/>
    <w:rsid w:val="0091311D"/>
    <w:rsid w:val="0091322C"/>
    <w:rsid w:val="009139F2"/>
    <w:rsid w:val="00913C94"/>
    <w:rsid w:val="00916F4E"/>
    <w:rsid w:val="0091772A"/>
    <w:rsid w:val="009209C9"/>
    <w:rsid w:val="009279F0"/>
    <w:rsid w:val="009317CB"/>
    <w:rsid w:val="0093269C"/>
    <w:rsid w:val="009327FE"/>
    <w:rsid w:val="00932B57"/>
    <w:rsid w:val="00932D6A"/>
    <w:rsid w:val="0093489D"/>
    <w:rsid w:val="00935954"/>
    <w:rsid w:val="00937E6B"/>
    <w:rsid w:val="009412C5"/>
    <w:rsid w:val="009423C8"/>
    <w:rsid w:val="00943C1C"/>
    <w:rsid w:val="009453F0"/>
    <w:rsid w:val="009464DA"/>
    <w:rsid w:val="00946B64"/>
    <w:rsid w:val="009504BF"/>
    <w:rsid w:val="009515DC"/>
    <w:rsid w:val="009533AC"/>
    <w:rsid w:val="00954B34"/>
    <w:rsid w:val="00954C8F"/>
    <w:rsid w:val="009557DC"/>
    <w:rsid w:val="00957C88"/>
    <w:rsid w:val="00957E9C"/>
    <w:rsid w:val="00961B5D"/>
    <w:rsid w:val="00961BF9"/>
    <w:rsid w:val="00961E47"/>
    <w:rsid w:val="009623BE"/>
    <w:rsid w:val="00963E57"/>
    <w:rsid w:val="00964CAE"/>
    <w:rsid w:val="00965AD9"/>
    <w:rsid w:val="009674B3"/>
    <w:rsid w:val="009718F9"/>
    <w:rsid w:val="009721AD"/>
    <w:rsid w:val="009723C1"/>
    <w:rsid w:val="0097288C"/>
    <w:rsid w:val="0097424E"/>
    <w:rsid w:val="00974F02"/>
    <w:rsid w:val="00975A25"/>
    <w:rsid w:val="00976530"/>
    <w:rsid w:val="00980CBA"/>
    <w:rsid w:val="00980FEC"/>
    <w:rsid w:val="0098130D"/>
    <w:rsid w:val="00981A52"/>
    <w:rsid w:val="00984F6A"/>
    <w:rsid w:val="009875BA"/>
    <w:rsid w:val="00990CBA"/>
    <w:rsid w:val="00990E1B"/>
    <w:rsid w:val="00993A14"/>
    <w:rsid w:val="0099461A"/>
    <w:rsid w:val="00995077"/>
    <w:rsid w:val="00996889"/>
    <w:rsid w:val="00996EF3"/>
    <w:rsid w:val="009976D8"/>
    <w:rsid w:val="00997E66"/>
    <w:rsid w:val="009A0147"/>
    <w:rsid w:val="009B1219"/>
    <w:rsid w:val="009B24FF"/>
    <w:rsid w:val="009B29AA"/>
    <w:rsid w:val="009B3009"/>
    <w:rsid w:val="009B3493"/>
    <w:rsid w:val="009B352E"/>
    <w:rsid w:val="009B4FBA"/>
    <w:rsid w:val="009C0E5C"/>
    <w:rsid w:val="009C5592"/>
    <w:rsid w:val="009C590B"/>
    <w:rsid w:val="009C5A58"/>
    <w:rsid w:val="009D0960"/>
    <w:rsid w:val="009D11F0"/>
    <w:rsid w:val="009D1ABD"/>
    <w:rsid w:val="009D2758"/>
    <w:rsid w:val="009D2A88"/>
    <w:rsid w:val="009D399B"/>
    <w:rsid w:val="009D3EA8"/>
    <w:rsid w:val="009D6960"/>
    <w:rsid w:val="009D7656"/>
    <w:rsid w:val="009E1141"/>
    <w:rsid w:val="009E1BDC"/>
    <w:rsid w:val="009E1DB6"/>
    <w:rsid w:val="009E1EDE"/>
    <w:rsid w:val="009E3F38"/>
    <w:rsid w:val="009E41E4"/>
    <w:rsid w:val="009E4511"/>
    <w:rsid w:val="009E5355"/>
    <w:rsid w:val="009E66D6"/>
    <w:rsid w:val="009E6980"/>
    <w:rsid w:val="009E722D"/>
    <w:rsid w:val="009F00C8"/>
    <w:rsid w:val="009F30E5"/>
    <w:rsid w:val="009F36BF"/>
    <w:rsid w:val="009F714E"/>
    <w:rsid w:val="00A01E81"/>
    <w:rsid w:val="00A04FF7"/>
    <w:rsid w:val="00A100B6"/>
    <w:rsid w:val="00A100DB"/>
    <w:rsid w:val="00A12C88"/>
    <w:rsid w:val="00A15567"/>
    <w:rsid w:val="00A21052"/>
    <w:rsid w:val="00A22173"/>
    <w:rsid w:val="00A23658"/>
    <w:rsid w:val="00A23A22"/>
    <w:rsid w:val="00A24A8E"/>
    <w:rsid w:val="00A2596F"/>
    <w:rsid w:val="00A2650F"/>
    <w:rsid w:val="00A306A6"/>
    <w:rsid w:val="00A30BAA"/>
    <w:rsid w:val="00A32AA2"/>
    <w:rsid w:val="00A331EA"/>
    <w:rsid w:val="00A4035A"/>
    <w:rsid w:val="00A47A1A"/>
    <w:rsid w:val="00A5019F"/>
    <w:rsid w:val="00A530D9"/>
    <w:rsid w:val="00A54764"/>
    <w:rsid w:val="00A57338"/>
    <w:rsid w:val="00A6249B"/>
    <w:rsid w:val="00A6312A"/>
    <w:rsid w:val="00A63F17"/>
    <w:rsid w:val="00A642C4"/>
    <w:rsid w:val="00A64EC0"/>
    <w:rsid w:val="00A65100"/>
    <w:rsid w:val="00A654A9"/>
    <w:rsid w:val="00A678B1"/>
    <w:rsid w:val="00A67995"/>
    <w:rsid w:val="00A701C1"/>
    <w:rsid w:val="00A71B2A"/>
    <w:rsid w:val="00A72F01"/>
    <w:rsid w:val="00A74773"/>
    <w:rsid w:val="00A75025"/>
    <w:rsid w:val="00A76E8E"/>
    <w:rsid w:val="00A80661"/>
    <w:rsid w:val="00A8077F"/>
    <w:rsid w:val="00A81B5E"/>
    <w:rsid w:val="00A82DB6"/>
    <w:rsid w:val="00A83EF2"/>
    <w:rsid w:val="00A85381"/>
    <w:rsid w:val="00A855AC"/>
    <w:rsid w:val="00A861B4"/>
    <w:rsid w:val="00A905EF"/>
    <w:rsid w:val="00A90A2F"/>
    <w:rsid w:val="00A95B16"/>
    <w:rsid w:val="00A9763A"/>
    <w:rsid w:val="00A9791C"/>
    <w:rsid w:val="00AA308A"/>
    <w:rsid w:val="00AA78E6"/>
    <w:rsid w:val="00AB1481"/>
    <w:rsid w:val="00AB15AC"/>
    <w:rsid w:val="00AB20EA"/>
    <w:rsid w:val="00AB4042"/>
    <w:rsid w:val="00AB63F2"/>
    <w:rsid w:val="00AC3B44"/>
    <w:rsid w:val="00AC40B3"/>
    <w:rsid w:val="00AC4C15"/>
    <w:rsid w:val="00AC542C"/>
    <w:rsid w:val="00AC6549"/>
    <w:rsid w:val="00AD0704"/>
    <w:rsid w:val="00AD41A1"/>
    <w:rsid w:val="00AD50B9"/>
    <w:rsid w:val="00AD530F"/>
    <w:rsid w:val="00AE0D76"/>
    <w:rsid w:val="00AE2AB9"/>
    <w:rsid w:val="00AE4DBC"/>
    <w:rsid w:val="00AE5FD7"/>
    <w:rsid w:val="00AF0787"/>
    <w:rsid w:val="00AF0899"/>
    <w:rsid w:val="00AF1D76"/>
    <w:rsid w:val="00AF2791"/>
    <w:rsid w:val="00AF462C"/>
    <w:rsid w:val="00AF4EFE"/>
    <w:rsid w:val="00AF7114"/>
    <w:rsid w:val="00B0105B"/>
    <w:rsid w:val="00B057AF"/>
    <w:rsid w:val="00B07A55"/>
    <w:rsid w:val="00B10F9C"/>
    <w:rsid w:val="00B11EAB"/>
    <w:rsid w:val="00B13C42"/>
    <w:rsid w:val="00B13ECF"/>
    <w:rsid w:val="00B14963"/>
    <w:rsid w:val="00B14EE1"/>
    <w:rsid w:val="00B1589E"/>
    <w:rsid w:val="00B216C7"/>
    <w:rsid w:val="00B21B05"/>
    <w:rsid w:val="00B22D75"/>
    <w:rsid w:val="00B23A8B"/>
    <w:rsid w:val="00B2538E"/>
    <w:rsid w:val="00B3116B"/>
    <w:rsid w:val="00B32DDA"/>
    <w:rsid w:val="00B335AF"/>
    <w:rsid w:val="00B33A35"/>
    <w:rsid w:val="00B34542"/>
    <w:rsid w:val="00B34BF5"/>
    <w:rsid w:val="00B36821"/>
    <w:rsid w:val="00B4074B"/>
    <w:rsid w:val="00B40F67"/>
    <w:rsid w:val="00B4208F"/>
    <w:rsid w:val="00B42094"/>
    <w:rsid w:val="00B424C7"/>
    <w:rsid w:val="00B42C80"/>
    <w:rsid w:val="00B44097"/>
    <w:rsid w:val="00B440CA"/>
    <w:rsid w:val="00B45902"/>
    <w:rsid w:val="00B45F84"/>
    <w:rsid w:val="00B5643C"/>
    <w:rsid w:val="00B56FC7"/>
    <w:rsid w:val="00B60B57"/>
    <w:rsid w:val="00B60DFC"/>
    <w:rsid w:val="00B62849"/>
    <w:rsid w:val="00B62A81"/>
    <w:rsid w:val="00B63303"/>
    <w:rsid w:val="00B6405A"/>
    <w:rsid w:val="00B65380"/>
    <w:rsid w:val="00B73DD2"/>
    <w:rsid w:val="00B77263"/>
    <w:rsid w:val="00B7785C"/>
    <w:rsid w:val="00B77CC5"/>
    <w:rsid w:val="00B82681"/>
    <w:rsid w:val="00B83B65"/>
    <w:rsid w:val="00B84788"/>
    <w:rsid w:val="00B85EC7"/>
    <w:rsid w:val="00B87098"/>
    <w:rsid w:val="00B9311D"/>
    <w:rsid w:val="00B9336F"/>
    <w:rsid w:val="00B93F28"/>
    <w:rsid w:val="00B94350"/>
    <w:rsid w:val="00BA09EC"/>
    <w:rsid w:val="00BA0F7D"/>
    <w:rsid w:val="00BA5A7B"/>
    <w:rsid w:val="00BA6F8D"/>
    <w:rsid w:val="00BB1DDF"/>
    <w:rsid w:val="00BB3DFB"/>
    <w:rsid w:val="00BB4BDE"/>
    <w:rsid w:val="00BB76B9"/>
    <w:rsid w:val="00BC1AE7"/>
    <w:rsid w:val="00BC1CD3"/>
    <w:rsid w:val="00BC2D25"/>
    <w:rsid w:val="00BC2DE2"/>
    <w:rsid w:val="00BC72A5"/>
    <w:rsid w:val="00BD14A8"/>
    <w:rsid w:val="00BD6543"/>
    <w:rsid w:val="00BE0271"/>
    <w:rsid w:val="00BE1C30"/>
    <w:rsid w:val="00BE21A6"/>
    <w:rsid w:val="00BE2C50"/>
    <w:rsid w:val="00BE31C7"/>
    <w:rsid w:val="00BE39A3"/>
    <w:rsid w:val="00BE5391"/>
    <w:rsid w:val="00BE572E"/>
    <w:rsid w:val="00BE5EFE"/>
    <w:rsid w:val="00BE64B4"/>
    <w:rsid w:val="00BF09B9"/>
    <w:rsid w:val="00BF5234"/>
    <w:rsid w:val="00BF59E8"/>
    <w:rsid w:val="00BF7728"/>
    <w:rsid w:val="00C0094B"/>
    <w:rsid w:val="00C01D04"/>
    <w:rsid w:val="00C04B56"/>
    <w:rsid w:val="00C0544B"/>
    <w:rsid w:val="00C07F55"/>
    <w:rsid w:val="00C101BA"/>
    <w:rsid w:val="00C102CA"/>
    <w:rsid w:val="00C103D0"/>
    <w:rsid w:val="00C104C1"/>
    <w:rsid w:val="00C11712"/>
    <w:rsid w:val="00C12662"/>
    <w:rsid w:val="00C12A32"/>
    <w:rsid w:val="00C15103"/>
    <w:rsid w:val="00C15AA6"/>
    <w:rsid w:val="00C162E1"/>
    <w:rsid w:val="00C1643D"/>
    <w:rsid w:val="00C169B0"/>
    <w:rsid w:val="00C21BDB"/>
    <w:rsid w:val="00C248DD"/>
    <w:rsid w:val="00C303DF"/>
    <w:rsid w:val="00C3098D"/>
    <w:rsid w:val="00C366C1"/>
    <w:rsid w:val="00C367D2"/>
    <w:rsid w:val="00C36EE0"/>
    <w:rsid w:val="00C40D2E"/>
    <w:rsid w:val="00C411F0"/>
    <w:rsid w:val="00C42164"/>
    <w:rsid w:val="00C46987"/>
    <w:rsid w:val="00C477A3"/>
    <w:rsid w:val="00C47B47"/>
    <w:rsid w:val="00C51BA9"/>
    <w:rsid w:val="00C551A5"/>
    <w:rsid w:val="00C60C75"/>
    <w:rsid w:val="00C61E36"/>
    <w:rsid w:val="00C6249A"/>
    <w:rsid w:val="00C62BD4"/>
    <w:rsid w:val="00C63E8E"/>
    <w:rsid w:val="00C64A5B"/>
    <w:rsid w:val="00C71658"/>
    <w:rsid w:val="00C72AFB"/>
    <w:rsid w:val="00C730B6"/>
    <w:rsid w:val="00C74483"/>
    <w:rsid w:val="00C75A04"/>
    <w:rsid w:val="00C77BCF"/>
    <w:rsid w:val="00C80E54"/>
    <w:rsid w:val="00C813E6"/>
    <w:rsid w:val="00C8156D"/>
    <w:rsid w:val="00C84BA4"/>
    <w:rsid w:val="00C85C88"/>
    <w:rsid w:val="00C86E98"/>
    <w:rsid w:val="00C87BCA"/>
    <w:rsid w:val="00C901AE"/>
    <w:rsid w:val="00C903D2"/>
    <w:rsid w:val="00C90A24"/>
    <w:rsid w:val="00C90C88"/>
    <w:rsid w:val="00C926AC"/>
    <w:rsid w:val="00C96408"/>
    <w:rsid w:val="00CA35D2"/>
    <w:rsid w:val="00CA40BB"/>
    <w:rsid w:val="00CA59A3"/>
    <w:rsid w:val="00CA62C2"/>
    <w:rsid w:val="00CA6FCD"/>
    <w:rsid w:val="00CB00CF"/>
    <w:rsid w:val="00CB2617"/>
    <w:rsid w:val="00CB58E5"/>
    <w:rsid w:val="00CB5F18"/>
    <w:rsid w:val="00CB6016"/>
    <w:rsid w:val="00CB7E3F"/>
    <w:rsid w:val="00CC10F9"/>
    <w:rsid w:val="00CC1416"/>
    <w:rsid w:val="00CC436C"/>
    <w:rsid w:val="00CC4922"/>
    <w:rsid w:val="00CC5795"/>
    <w:rsid w:val="00CD2C29"/>
    <w:rsid w:val="00CD2ECF"/>
    <w:rsid w:val="00CD3516"/>
    <w:rsid w:val="00CD3CDD"/>
    <w:rsid w:val="00CD3E13"/>
    <w:rsid w:val="00CD5047"/>
    <w:rsid w:val="00CD5B3E"/>
    <w:rsid w:val="00CD5DE7"/>
    <w:rsid w:val="00CD6A28"/>
    <w:rsid w:val="00CD6C35"/>
    <w:rsid w:val="00CE0E98"/>
    <w:rsid w:val="00CE39E5"/>
    <w:rsid w:val="00CE4C3C"/>
    <w:rsid w:val="00CF0D4F"/>
    <w:rsid w:val="00CF426A"/>
    <w:rsid w:val="00CF5A98"/>
    <w:rsid w:val="00CF6CA1"/>
    <w:rsid w:val="00D00B98"/>
    <w:rsid w:val="00D019E9"/>
    <w:rsid w:val="00D0329B"/>
    <w:rsid w:val="00D04E33"/>
    <w:rsid w:val="00D05B4C"/>
    <w:rsid w:val="00D0626C"/>
    <w:rsid w:val="00D06534"/>
    <w:rsid w:val="00D13904"/>
    <w:rsid w:val="00D139D2"/>
    <w:rsid w:val="00D13D97"/>
    <w:rsid w:val="00D1437E"/>
    <w:rsid w:val="00D1621E"/>
    <w:rsid w:val="00D21D59"/>
    <w:rsid w:val="00D24801"/>
    <w:rsid w:val="00D27A57"/>
    <w:rsid w:val="00D309EE"/>
    <w:rsid w:val="00D31C30"/>
    <w:rsid w:val="00D31D63"/>
    <w:rsid w:val="00D32769"/>
    <w:rsid w:val="00D33F82"/>
    <w:rsid w:val="00D3484B"/>
    <w:rsid w:val="00D369B3"/>
    <w:rsid w:val="00D41389"/>
    <w:rsid w:val="00D41430"/>
    <w:rsid w:val="00D41545"/>
    <w:rsid w:val="00D438F7"/>
    <w:rsid w:val="00D43BC5"/>
    <w:rsid w:val="00D47084"/>
    <w:rsid w:val="00D540A0"/>
    <w:rsid w:val="00D54954"/>
    <w:rsid w:val="00D56D9A"/>
    <w:rsid w:val="00D57785"/>
    <w:rsid w:val="00D605D9"/>
    <w:rsid w:val="00D60E27"/>
    <w:rsid w:val="00D60E76"/>
    <w:rsid w:val="00D628CC"/>
    <w:rsid w:val="00D63453"/>
    <w:rsid w:val="00D66F79"/>
    <w:rsid w:val="00D67956"/>
    <w:rsid w:val="00D67EEC"/>
    <w:rsid w:val="00D717DD"/>
    <w:rsid w:val="00D747AA"/>
    <w:rsid w:val="00D762B3"/>
    <w:rsid w:val="00D762E2"/>
    <w:rsid w:val="00D77EF8"/>
    <w:rsid w:val="00D806B3"/>
    <w:rsid w:val="00D819CB"/>
    <w:rsid w:val="00D81B0A"/>
    <w:rsid w:val="00D82053"/>
    <w:rsid w:val="00D820F2"/>
    <w:rsid w:val="00D83DBD"/>
    <w:rsid w:val="00D84F64"/>
    <w:rsid w:val="00D9155E"/>
    <w:rsid w:val="00D91860"/>
    <w:rsid w:val="00D93C94"/>
    <w:rsid w:val="00D93DF5"/>
    <w:rsid w:val="00D95377"/>
    <w:rsid w:val="00D975B2"/>
    <w:rsid w:val="00D97865"/>
    <w:rsid w:val="00D97E31"/>
    <w:rsid w:val="00DA27D0"/>
    <w:rsid w:val="00DA45E7"/>
    <w:rsid w:val="00DA4744"/>
    <w:rsid w:val="00DA4D4F"/>
    <w:rsid w:val="00DA4FCD"/>
    <w:rsid w:val="00DA547B"/>
    <w:rsid w:val="00DA5C86"/>
    <w:rsid w:val="00DA70BA"/>
    <w:rsid w:val="00DA73A4"/>
    <w:rsid w:val="00DB0A96"/>
    <w:rsid w:val="00DB2E74"/>
    <w:rsid w:val="00DB2FA9"/>
    <w:rsid w:val="00DC0CC0"/>
    <w:rsid w:val="00DC15FF"/>
    <w:rsid w:val="00DC27A3"/>
    <w:rsid w:val="00DC35C3"/>
    <w:rsid w:val="00DC51AD"/>
    <w:rsid w:val="00DC5F1B"/>
    <w:rsid w:val="00DC6265"/>
    <w:rsid w:val="00DD01D9"/>
    <w:rsid w:val="00DD1CEA"/>
    <w:rsid w:val="00DD3050"/>
    <w:rsid w:val="00DD594E"/>
    <w:rsid w:val="00DD6E3A"/>
    <w:rsid w:val="00DE0BF8"/>
    <w:rsid w:val="00DE18B7"/>
    <w:rsid w:val="00DE3A33"/>
    <w:rsid w:val="00DE7241"/>
    <w:rsid w:val="00DE7469"/>
    <w:rsid w:val="00DE7A33"/>
    <w:rsid w:val="00DE7CEF"/>
    <w:rsid w:val="00DF015C"/>
    <w:rsid w:val="00DF0C6C"/>
    <w:rsid w:val="00DF145C"/>
    <w:rsid w:val="00DF4238"/>
    <w:rsid w:val="00DF654F"/>
    <w:rsid w:val="00E04FAC"/>
    <w:rsid w:val="00E05DDC"/>
    <w:rsid w:val="00E07469"/>
    <w:rsid w:val="00E0786C"/>
    <w:rsid w:val="00E11053"/>
    <w:rsid w:val="00E15079"/>
    <w:rsid w:val="00E1779C"/>
    <w:rsid w:val="00E214E6"/>
    <w:rsid w:val="00E226D3"/>
    <w:rsid w:val="00E247D5"/>
    <w:rsid w:val="00E249BD"/>
    <w:rsid w:val="00E25A72"/>
    <w:rsid w:val="00E25C40"/>
    <w:rsid w:val="00E25E24"/>
    <w:rsid w:val="00E27CAB"/>
    <w:rsid w:val="00E30596"/>
    <w:rsid w:val="00E3310F"/>
    <w:rsid w:val="00E336DE"/>
    <w:rsid w:val="00E34701"/>
    <w:rsid w:val="00E35B2D"/>
    <w:rsid w:val="00E35DB8"/>
    <w:rsid w:val="00E365B9"/>
    <w:rsid w:val="00E403C1"/>
    <w:rsid w:val="00E40CA4"/>
    <w:rsid w:val="00E419FD"/>
    <w:rsid w:val="00E41A40"/>
    <w:rsid w:val="00E42232"/>
    <w:rsid w:val="00E424DD"/>
    <w:rsid w:val="00E427F9"/>
    <w:rsid w:val="00E43BC7"/>
    <w:rsid w:val="00E4573A"/>
    <w:rsid w:val="00E46843"/>
    <w:rsid w:val="00E50B3A"/>
    <w:rsid w:val="00E50EA0"/>
    <w:rsid w:val="00E577BF"/>
    <w:rsid w:val="00E57B29"/>
    <w:rsid w:val="00E61B9B"/>
    <w:rsid w:val="00E62424"/>
    <w:rsid w:val="00E638D8"/>
    <w:rsid w:val="00E65DA1"/>
    <w:rsid w:val="00E66F4A"/>
    <w:rsid w:val="00E717EA"/>
    <w:rsid w:val="00E71FDC"/>
    <w:rsid w:val="00E725FE"/>
    <w:rsid w:val="00E77EA7"/>
    <w:rsid w:val="00E80AFE"/>
    <w:rsid w:val="00E80B1A"/>
    <w:rsid w:val="00E8430D"/>
    <w:rsid w:val="00E857D6"/>
    <w:rsid w:val="00E85C96"/>
    <w:rsid w:val="00E87318"/>
    <w:rsid w:val="00E87D67"/>
    <w:rsid w:val="00E9066B"/>
    <w:rsid w:val="00E92890"/>
    <w:rsid w:val="00E932B0"/>
    <w:rsid w:val="00E94553"/>
    <w:rsid w:val="00E948BA"/>
    <w:rsid w:val="00E94DB2"/>
    <w:rsid w:val="00E96F82"/>
    <w:rsid w:val="00EA2457"/>
    <w:rsid w:val="00EA2620"/>
    <w:rsid w:val="00EA3393"/>
    <w:rsid w:val="00EA605C"/>
    <w:rsid w:val="00EA7AA6"/>
    <w:rsid w:val="00EB2B19"/>
    <w:rsid w:val="00EB34C9"/>
    <w:rsid w:val="00EB5499"/>
    <w:rsid w:val="00EB5E44"/>
    <w:rsid w:val="00EB70A7"/>
    <w:rsid w:val="00EC0679"/>
    <w:rsid w:val="00EC0F72"/>
    <w:rsid w:val="00EC1C46"/>
    <w:rsid w:val="00EC64A0"/>
    <w:rsid w:val="00EC6D6A"/>
    <w:rsid w:val="00ED04E5"/>
    <w:rsid w:val="00ED0AE2"/>
    <w:rsid w:val="00ED0FA7"/>
    <w:rsid w:val="00ED1532"/>
    <w:rsid w:val="00ED17AB"/>
    <w:rsid w:val="00ED1B1B"/>
    <w:rsid w:val="00ED22F4"/>
    <w:rsid w:val="00ED3D0A"/>
    <w:rsid w:val="00ED5879"/>
    <w:rsid w:val="00ED6C6A"/>
    <w:rsid w:val="00EE1CB9"/>
    <w:rsid w:val="00EE1FFF"/>
    <w:rsid w:val="00EE2004"/>
    <w:rsid w:val="00EE20E1"/>
    <w:rsid w:val="00EE38E0"/>
    <w:rsid w:val="00EE4DB6"/>
    <w:rsid w:val="00EE51B9"/>
    <w:rsid w:val="00EF165F"/>
    <w:rsid w:val="00EF1BB2"/>
    <w:rsid w:val="00EF2817"/>
    <w:rsid w:val="00EF54DB"/>
    <w:rsid w:val="00F02B99"/>
    <w:rsid w:val="00F03062"/>
    <w:rsid w:val="00F03F2C"/>
    <w:rsid w:val="00F044AD"/>
    <w:rsid w:val="00F05EF4"/>
    <w:rsid w:val="00F07031"/>
    <w:rsid w:val="00F11CF2"/>
    <w:rsid w:val="00F12C8A"/>
    <w:rsid w:val="00F12D95"/>
    <w:rsid w:val="00F14F5F"/>
    <w:rsid w:val="00F227C2"/>
    <w:rsid w:val="00F254BD"/>
    <w:rsid w:val="00F27811"/>
    <w:rsid w:val="00F313B0"/>
    <w:rsid w:val="00F3222B"/>
    <w:rsid w:val="00F33CF9"/>
    <w:rsid w:val="00F353CD"/>
    <w:rsid w:val="00F35503"/>
    <w:rsid w:val="00F35D53"/>
    <w:rsid w:val="00F374D4"/>
    <w:rsid w:val="00F42AB2"/>
    <w:rsid w:val="00F4471D"/>
    <w:rsid w:val="00F44D20"/>
    <w:rsid w:val="00F45C3B"/>
    <w:rsid w:val="00F4607A"/>
    <w:rsid w:val="00F540B9"/>
    <w:rsid w:val="00F543D9"/>
    <w:rsid w:val="00F56EDF"/>
    <w:rsid w:val="00F617A1"/>
    <w:rsid w:val="00F65EFA"/>
    <w:rsid w:val="00F65FA9"/>
    <w:rsid w:val="00F67DED"/>
    <w:rsid w:val="00F70A6A"/>
    <w:rsid w:val="00F70EAE"/>
    <w:rsid w:val="00F71337"/>
    <w:rsid w:val="00F725D6"/>
    <w:rsid w:val="00F72E30"/>
    <w:rsid w:val="00F73072"/>
    <w:rsid w:val="00F73D0F"/>
    <w:rsid w:val="00F74E43"/>
    <w:rsid w:val="00F81A9C"/>
    <w:rsid w:val="00F81D7B"/>
    <w:rsid w:val="00F82864"/>
    <w:rsid w:val="00F82AC7"/>
    <w:rsid w:val="00F84EC4"/>
    <w:rsid w:val="00F857DB"/>
    <w:rsid w:val="00F90847"/>
    <w:rsid w:val="00F911E6"/>
    <w:rsid w:val="00F91384"/>
    <w:rsid w:val="00F92199"/>
    <w:rsid w:val="00F926A8"/>
    <w:rsid w:val="00F92D00"/>
    <w:rsid w:val="00F933F0"/>
    <w:rsid w:val="00F942A2"/>
    <w:rsid w:val="00F943CE"/>
    <w:rsid w:val="00F957D6"/>
    <w:rsid w:val="00FA255A"/>
    <w:rsid w:val="00FA3DE1"/>
    <w:rsid w:val="00FA4D01"/>
    <w:rsid w:val="00FA6DB1"/>
    <w:rsid w:val="00FB0A54"/>
    <w:rsid w:val="00FB2878"/>
    <w:rsid w:val="00FB29B7"/>
    <w:rsid w:val="00FB2B73"/>
    <w:rsid w:val="00FB5FF1"/>
    <w:rsid w:val="00FB63F9"/>
    <w:rsid w:val="00FB676B"/>
    <w:rsid w:val="00FB67A0"/>
    <w:rsid w:val="00FB7ABC"/>
    <w:rsid w:val="00FC0B3B"/>
    <w:rsid w:val="00FC0B69"/>
    <w:rsid w:val="00FC1E36"/>
    <w:rsid w:val="00FC1F5C"/>
    <w:rsid w:val="00FC242A"/>
    <w:rsid w:val="00FC2C7A"/>
    <w:rsid w:val="00FC353F"/>
    <w:rsid w:val="00FC4B46"/>
    <w:rsid w:val="00FC5322"/>
    <w:rsid w:val="00FC548E"/>
    <w:rsid w:val="00FC5CC2"/>
    <w:rsid w:val="00FD07AB"/>
    <w:rsid w:val="00FD1B75"/>
    <w:rsid w:val="00FD1D22"/>
    <w:rsid w:val="00FD248E"/>
    <w:rsid w:val="00FD260A"/>
    <w:rsid w:val="00FD50E3"/>
    <w:rsid w:val="00FE08CC"/>
    <w:rsid w:val="00FE1191"/>
    <w:rsid w:val="00FE1B36"/>
    <w:rsid w:val="00FE1C17"/>
    <w:rsid w:val="00FE2E38"/>
    <w:rsid w:val="00FE2F69"/>
    <w:rsid w:val="00FE48EE"/>
    <w:rsid w:val="00FE70D0"/>
    <w:rsid w:val="00FE783C"/>
    <w:rsid w:val="00FF1381"/>
    <w:rsid w:val="00FF3878"/>
    <w:rsid w:val="00FF4058"/>
    <w:rsid w:val="00FF4A71"/>
    <w:rsid w:val="00FF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45343"/>
  <w15:docId w15:val="{6E312137-5B5C-40E3-BB8C-06BB7D7A2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E8E"/>
  </w:style>
  <w:style w:type="paragraph" w:styleId="Heading1">
    <w:name w:val="heading 1"/>
    <w:basedOn w:val="Normal"/>
    <w:next w:val="Normal"/>
    <w:qFormat/>
    <w:pPr>
      <w:keepNext/>
      <w:ind w:right="-1800"/>
      <w:outlineLvl w:val="0"/>
    </w:pPr>
    <w:rPr>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ind w:left="-720" w:right="-1800"/>
      <w:outlineLvl w:val="2"/>
    </w:pPr>
    <w:rPr>
      <w:sz w:val="24"/>
    </w:rPr>
  </w:style>
  <w:style w:type="paragraph" w:styleId="Heading4">
    <w:name w:val="heading 4"/>
    <w:basedOn w:val="Normal"/>
    <w:next w:val="Normal"/>
    <w:qFormat/>
    <w:pPr>
      <w:keepNext/>
      <w:ind w:left="-720" w:right="-1800"/>
      <w:outlineLvl w:val="3"/>
    </w:pPr>
    <w:rPr>
      <w:b/>
      <w:bCs/>
      <w:sz w:val="24"/>
    </w:rPr>
  </w:style>
  <w:style w:type="paragraph" w:styleId="Heading5">
    <w:name w:val="heading 5"/>
    <w:basedOn w:val="Normal"/>
    <w:next w:val="Normal"/>
    <w:qFormat/>
    <w:pPr>
      <w:keepNext/>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rPr>
      <w:b/>
      <w:sz w:val="36"/>
    </w:rPr>
  </w:style>
  <w:style w:type="character" w:styleId="Hyperlink">
    <w:name w:val="Hyperlink"/>
    <w:rsid w:val="008559C4"/>
    <w:rPr>
      <w:color w:val="0000FF"/>
      <w:u w:val="single"/>
    </w:rPr>
  </w:style>
  <w:style w:type="paragraph" w:styleId="BalloonText">
    <w:name w:val="Balloon Text"/>
    <w:basedOn w:val="Normal"/>
    <w:semiHidden/>
    <w:rsid w:val="004E68BC"/>
    <w:rPr>
      <w:rFonts w:ascii="Tahoma" w:hAnsi="Tahoma" w:cs="Tahoma"/>
      <w:sz w:val="16"/>
      <w:szCs w:val="16"/>
    </w:rPr>
  </w:style>
  <w:style w:type="character" w:styleId="FollowedHyperlink">
    <w:name w:val="FollowedHyperlink"/>
    <w:rsid w:val="00791D7F"/>
    <w:rPr>
      <w:color w:val="800080"/>
      <w:u w:val="single"/>
    </w:rPr>
  </w:style>
  <w:style w:type="character" w:styleId="CommentReference">
    <w:name w:val="annotation reference"/>
    <w:semiHidden/>
    <w:rsid w:val="000D41A1"/>
    <w:rPr>
      <w:sz w:val="16"/>
      <w:szCs w:val="16"/>
    </w:rPr>
  </w:style>
  <w:style w:type="paragraph" w:styleId="CommentText">
    <w:name w:val="annotation text"/>
    <w:basedOn w:val="Normal"/>
    <w:semiHidden/>
    <w:rsid w:val="000D41A1"/>
  </w:style>
  <w:style w:type="paragraph" w:styleId="CommentSubject">
    <w:name w:val="annotation subject"/>
    <w:basedOn w:val="CommentText"/>
    <w:next w:val="CommentText"/>
    <w:semiHidden/>
    <w:rsid w:val="000D41A1"/>
    <w:rPr>
      <w:b/>
      <w:bCs/>
    </w:rPr>
  </w:style>
  <w:style w:type="paragraph" w:styleId="ListParagraph">
    <w:name w:val="List Paragraph"/>
    <w:basedOn w:val="Normal"/>
    <w:uiPriority w:val="34"/>
    <w:qFormat/>
    <w:rsid w:val="003A551F"/>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997E66"/>
    <w:rPr>
      <w:rFonts w:ascii="Consolas" w:eastAsia="Calibri" w:hAnsi="Consolas"/>
      <w:sz w:val="21"/>
      <w:szCs w:val="21"/>
      <w:lang w:val="x-none" w:eastAsia="x-none"/>
    </w:rPr>
  </w:style>
  <w:style w:type="character" w:customStyle="1" w:styleId="PlainTextChar">
    <w:name w:val="Plain Text Char"/>
    <w:link w:val="PlainText"/>
    <w:uiPriority w:val="99"/>
    <w:rsid w:val="00997E66"/>
    <w:rPr>
      <w:rFonts w:ascii="Consolas" w:eastAsia="Calibri" w:hAnsi="Consolas" w:cs="Times New Roman"/>
      <w:sz w:val="21"/>
      <w:szCs w:val="21"/>
    </w:rPr>
  </w:style>
  <w:style w:type="paragraph" w:styleId="Revision">
    <w:name w:val="Revision"/>
    <w:hidden/>
    <w:uiPriority w:val="99"/>
    <w:semiHidden/>
    <w:rsid w:val="008F6A70"/>
  </w:style>
  <w:style w:type="paragraph" w:customStyle="1" w:styleId="Default">
    <w:name w:val="Default"/>
    <w:rsid w:val="004866A3"/>
    <w:pPr>
      <w:autoSpaceDE w:val="0"/>
      <w:autoSpaceDN w:val="0"/>
      <w:adjustRightInd w:val="0"/>
    </w:pPr>
    <w:rPr>
      <w:rFonts w:eastAsia="Calibri"/>
      <w:color w:val="000000"/>
      <w:sz w:val="24"/>
      <w:szCs w:val="24"/>
    </w:rPr>
  </w:style>
  <w:style w:type="paragraph" w:styleId="Header">
    <w:name w:val="header"/>
    <w:basedOn w:val="Normal"/>
    <w:link w:val="HeaderChar"/>
    <w:rsid w:val="00F73072"/>
    <w:pPr>
      <w:tabs>
        <w:tab w:val="center" w:pos="4680"/>
        <w:tab w:val="right" w:pos="9360"/>
      </w:tabs>
    </w:pPr>
  </w:style>
  <w:style w:type="character" w:customStyle="1" w:styleId="HeaderChar">
    <w:name w:val="Header Char"/>
    <w:basedOn w:val="DefaultParagraphFont"/>
    <w:link w:val="Header"/>
    <w:rsid w:val="00F73072"/>
  </w:style>
  <w:style w:type="paragraph" w:styleId="Footer">
    <w:name w:val="footer"/>
    <w:basedOn w:val="Normal"/>
    <w:link w:val="FooterChar"/>
    <w:uiPriority w:val="99"/>
    <w:rsid w:val="00F73072"/>
    <w:pPr>
      <w:tabs>
        <w:tab w:val="center" w:pos="4680"/>
        <w:tab w:val="right" w:pos="9360"/>
      </w:tabs>
    </w:pPr>
  </w:style>
  <w:style w:type="character" w:customStyle="1" w:styleId="FooterChar">
    <w:name w:val="Footer Char"/>
    <w:basedOn w:val="DefaultParagraphFont"/>
    <w:link w:val="Footer"/>
    <w:uiPriority w:val="99"/>
    <w:rsid w:val="00F73072"/>
  </w:style>
  <w:style w:type="paragraph" w:styleId="FootnoteText">
    <w:name w:val="footnote text"/>
    <w:basedOn w:val="Normal"/>
    <w:link w:val="FootnoteTextChar"/>
    <w:semiHidden/>
    <w:unhideWhenUsed/>
    <w:rsid w:val="000552FC"/>
  </w:style>
  <w:style w:type="character" w:customStyle="1" w:styleId="FootnoteTextChar">
    <w:name w:val="Footnote Text Char"/>
    <w:basedOn w:val="DefaultParagraphFont"/>
    <w:link w:val="FootnoteText"/>
    <w:semiHidden/>
    <w:rsid w:val="000552FC"/>
  </w:style>
  <w:style w:type="character" w:styleId="FootnoteReference">
    <w:name w:val="footnote reference"/>
    <w:basedOn w:val="DefaultParagraphFont"/>
    <w:semiHidden/>
    <w:unhideWhenUsed/>
    <w:rsid w:val="000552FC"/>
    <w:rPr>
      <w:vertAlign w:val="superscript"/>
    </w:rPr>
  </w:style>
  <w:style w:type="character" w:customStyle="1" w:styleId="UnresolvedMention1">
    <w:name w:val="Unresolved Mention1"/>
    <w:basedOn w:val="DefaultParagraphFont"/>
    <w:uiPriority w:val="99"/>
    <w:semiHidden/>
    <w:unhideWhenUsed/>
    <w:rsid w:val="002519BF"/>
    <w:rPr>
      <w:color w:val="605E5C"/>
      <w:shd w:val="clear" w:color="auto" w:fill="E1DFDD"/>
    </w:rPr>
  </w:style>
  <w:style w:type="table" w:styleId="TableGrid">
    <w:name w:val="Table Grid"/>
    <w:basedOn w:val="TableNormal"/>
    <w:uiPriority w:val="39"/>
    <w:rsid w:val="00AF07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4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84191">
      <w:bodyDiv w:val="1"/>
      <w:marLeft w:val="0"/>
      <w:marRight w:val="0"/>
      <w:marTop w:val="0"/>
      <w:marBottom w:val="0"/>
      <w:divBdr>
        <w:top w:val="none" w:sz="0" w:space="0" w:color="auto"/>
        <w:left w:val="none" w:sz="0" w:space="0" w:color="auto"/>
        <w:bottom w:val="none" w:sz="0" w:space="0" w:color="auto"/>
        <w:right w:val="none" w:sz="0" w:space="0" w:color="auto"/>
      </w:divBdr>
    </w:div>
    <w:div w:id="281770574">
      <w:bodyDiv w:val="1"/>
      <w:marLeft w:val="0"/>
      <w:marRight w:val="0"/>
      <w:marTop w:val="0"/>
      <w:marBottom w:val="0"/>
      <w:divBdr>
        <w:top w:val="none" w:sz="0" w:space="0" w:color="auto"/>
        <w:left w:val="none" w:sz="0" w:space="0" w:color="auto"/>
        <w:bottom w:val="none" w:sz="0" w:space="0" w:color="auto"/>
        <w:right w:val="none" w:sz="0" w:space="0" w:color="auto"/>
      </w:divBdr>
    </w:div>
    <w:div w:id="373191700">
      <w:bodyDiv w:val="1"/>
      <w:marLeft w:val="0"/>
      <w:marRight w:val="0"/>
      <w:marTop w:val="0"/>
      <w:marBottom w:val="0"/>
      <w:divBdr>
        <w:top w:val="none" w:sz="0" w:space="0" w:color="auto"/>
        <w:left w:val="none" w:sz="0" w:space="0" w:color="auto"/>
        <w:bottom w:val="none" w:sz="0" w:space="0" w:color="auto"/>
        <w:right w:val="none" w:sz="0" w:space="0" w:color="auto"/>
      </w:divBdr>
    </w:div>
    <w:div w:id="602036347">
      <w:bodyDiv w:val="1"/>
      <w:marLeft w:val="0"/>
      <w:marRight w:val="0"/>
      <w:marTop w:val="0"/>
      <w:marBottom w:val="0"/>
      <w:divBdr>
        <w:top w:val="none" w:sz="0" w:space="0" w:color="auto"/>
        <w:left w:val="none" w:sz="0" w:space="0" w:color="auto"/>
        <w:bottom w:val="none" w:sz="0" w:space="0" w:color="auto"/>
        <w:right w:val="none" w:sz="0" w:space="0" w:color="auto"/>
      </w:divBdr>
    </w:div>
    <w:div w:id="716201483">
      <w:bodyDiv w:val="1"/>
      <w:marLeft w:val="0"/>
      <w:marRight w:val="0"/>
      <w:marTop w:val="0"/>
      <w:marBottom w:val="0"/>
      <w:divBdr>
        <w:top w:val="none" w:sz="0" w:space="0" w:color="auto"/>
        <w:left w:val="none" w:sz="0" w:space="0" w:color="auto"/>
        <w:bottom w:val="none" w:sz="0" w:space="0" w:color="auto"/>
        <w:right w:val="none" w:sz="0" w:space="0" w:color="auto"/>
      </w:divBdr>
    </w:div>
    <w:div w:id="951397134">
      <w:bodyDiv w:val="1"/>
      <w:marLeft w:val="0"/>
      <w:marRight w:val="0"/>
      <w:marTop w:val="0"/>
      <w:marBottom w:val="0"/>
      <w:divBdr>
        <w:top w:val="none" w:sz="0" w:space="0" w:color="auto"/>
        <w:left w:val="none" w:sz="0" w:space="0" w:color="auto"/>
        <w:bottom w:val="none" w:sz="0" w:space="0" w:color="auto"/>
        <w:right w:val="none" w:sz="0" w:space="0" w:color="auto"/>
      </w:divBdr>
    </w:div>
    <w:div w:id="1147623114">
      <w:bodyDiv w:val="1"/>
      <w:marLeft w:val="0"/>
      <w:marRight w:val="0"/>
      <w:marTop w:val="0"/>
      <w:marBottom w:val="0"/>
      <w:divBdr>
        <w:top w:val="none" w:sz="0" w:space="0" w:color="auto"/>
        <w:left w:val="none" w:sz="0" w:space="0" w:color="auto"/>
        <w:bottom w:val="none" w:sz="0" w:space="0" w:color="auto"/>
        <w:right w:val="none" w:sz="0" w:space="0" w:color="auto"/>
      </w:divBdr>
    </w:div>
    <w:div w:id="1357579586">
      <w:bodyDiv w:val="1"/>
      <w:marLeft w:val="0"/>
      <w:marRight w:val="0"/>
      <w:marTop w:val="0"/>
      <w:marBottom w:val="0"/>
      <w:divBdr>
        <w:top w:val="none" w:sz="0" w:space="0" w:color="auto"/>
        <w:left w:val="none" w:sz="0" w:space="0" w:color="auto"/>
        <w:bottom w:val="none" w:sz="0" w:space="0" w:color="auto"/>
        <w:right w:val="none" w:sz="0" w:space="0" w:color="auto"/>
      </w:divBdr>
    </w:div>
    <w:div w:id="1547065796">
      <w:bodyDiv w:val="1"/>
      <w:marLeft w:val="0"/>
      <w:marRight w:val="0"/>
      <w:marTop w:val="0"/>
      <w:marBottom w:val="0"/>
      <w:divBdr>
        <w:top w:val="none" w:sz="0" w:space="0" w:color="auto"/>
        <w:left w:val="none" w:sz="0" w:space="0" w:color="auto"/>
        <w:bottom w:val="none" w:sz="0" w:space="0" w:color="auto"/>
        <w:right w:val="none" w:sz="0" w:space="0" w:color="auto"/>
      </w:divBdr>
    </w:div>
    <w:div w:id="1652829629">
      <w:bodyDiv w:val="1"/>
      <w:marLeft w:val="0"/>
      <w:marRight w:val="0"/>
      <w:marTop w:val="0"/>
      <w:marBottom w:val="0"/>
      <w:divBdr>
        <w:top w:val="none" w:sz="0" w:space="0" w:color="auto"/>
        <w:left w:val="none" w:sz="0" w:space="0" w:color="auto"/>
        <w:bottom w:val="none" w:sz="0" w:space="0" w:color="auto"/>
        <w:right w:val="none" w:sz="0" w:space="0" w:color="auto"/>
      </w:divBdr>
    </w:div>
    <w:div w:id="1703629359">
      <w:bodyDiv w:val="1"/>
      <w:marLeft w:val="0"/>
      <w:marRight w:val="0"/>
      <w:marTop w:val="0"/>
      <w:marBottom w:val="0"/>
      <w:divBdr>
        <w:top w:val="none" w:sz="0" w:space="0" w:color="auto"/>
        <w:left w:val="none" w:sz="0" w:space="0" w:color="auto"/>
        <w:bottom w:val="none" w:sz="0" w:space="0" w:color="auto"/>
        <w:right w:val="none" w:sz="0" w:space="0" w:color="auto"/>
      </w:divBdr>
    </w:div>
    <w:div w:id="1756627995">
      <w:bodyDiv w:val="1"/>
      <w:marLeft w:val="0"/>
      <w:marRight w:val="0"/>
      <w:marTop w:val="0"/>
      <w:marBottom w:val="0"/>
      <w:divBdr>
        <w:top w:val="none" w:sz="0" w:space="0" w:color="auto"/>
        <w:left w:val="none" w:sz="0" w:space="0" w:color="auto"/>
        <w:bottom w:val="none" w:sz="0" w:space="0" w:color="auto"/>
        <w:right w:val="none" w:sz="0" w:space="0" w:color="auto"/>
      </w:divBdr>
    </w:div>
    <w:div w:id="1834026025">
      <w:bodyDiv w:val="1"/>
      <w:marLeft w:val="0"/>
      <w:marRight w:val="0"/>
      <w:marTop w:val="0"/>
      <w:marBottom w:val="0"/>
      <w:divBdr>
        <w:top w:val="none" w:sz="0" w:space="0" w:color="auto"/>
        <w:left w:val="none" w:sz="0" w:space="0" w:color="auto"/>
        <w:bottom w:val="none" w:sz="0" w:space="0" w:color="auto"/>
        <w:right w:val="none" w:sz="0" w:space="0" w:color="auto"/>
      </w:divBdr>
    </w:div>
    <w:div w:id="191289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nyit.edu/policies/collection/travel_and_entertainment_policy_us_employ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A1744849DD4146B903A618F88929D5" ma:contentTypeVersion="12" ma:contentTypeDescription="Create a new document." ma:contentTypeScope="" ma:versionID="0b36ecd9c48d9113518351e51d4d71b9">
  <xsd:schema xmlns:xsd="http://www.w3.org/2001/XMLSchema" xmlns:xs="http://www.w3.org/2001/XMLSchema" xmlns:p="http://schemas.microsoft.com/office/2006/metadata/properties" xmlns:ns1="http://schemas.microsoft.com/sharepoint/v3" xmlns:ns3="5bb41110-d085-46e4-a2ea-c6ef28b214d6" targetNamespace="http://schemas.microsoft.com/office/2006/metadata/properties" ma:root="true" ma:fieldsID="be0ca0a0c27efd8435c2fbf0634bd6dc" ns1:_="" ns3:_="">
    <xsd:import namespace="http://schemas.microsoft.com/sharepoint/v3"/>
    <xsd:import namespace="5bb41110-d085-46e4-a2ea-c6ef28b214d6"/>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b41110-d085-46e4-a2ea-c6ef28b214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45C0E-4322-4646-8C98-84AC4E65482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E279F4F-6B90-48A7-826B-0D9F7915859F}">
  <ds:schemaRefs>
    <ds:schemaRef ds:uri="http://schemas.microsoft.com/sharepoint/v3/contenttype/forms"/>
  </ds:schemaRefs>
</ds:datastoreItem>
</file>

<file path=customXml/itemProps3.xml><?xml version="1.0" encoding="utf-8"?>
<ds:datastoreItem xmlns:ds="http://schemas.openxmlformats.org/officeDocument/2006/customXml" ds:itemID="{CC96D141-0187-48D2-9C82-421B3F992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b41110-d085-46e4-a2ea-c6ef28b21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97645F-A2BE-4A1B-9C1C-48FDD761384B}">
  <ds:schemaRefs>
    <ds:schemaRef ds:uri="http://schemas.openxmlformats.org/officeDocument/2006/bibliography"/>
  </ds:schemaRefs>
</ds:datastoreItem>
</file>

<file path=docMetadata/LabelInfo.xml><?xml version="1.0" encoding="utf-8"?>
<clbl:labelList xmlns:clbl="http://schemas.microsoft.com/office/2020/mipLabelMetadata">
  <clbl:label id="{1a561373-a3a1-4bed-a7c2-81410491a214}" enabled="0" method="" siteId="{1a561373-a3a1-4bed-a7c2-81410491a214}"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771</Words>
  <Characters>3837</Characters>
  <Application>Microsoft Office Word</Application>
  <DocSecurity>0</DocSecurity>
  <Lines>426</Lines>
  <Paragraphs>177</Paragraphs>
  <ScaleCrop>false</ScaleCrop>
  <HeadingPairs>
    <vt:vector size="2" baseType="variant">
      <vt:variant>
        <vt:lpstr>Title</vt:lpstr>
      </vt:variant>
      <vt:variant>
        <vt:i4>1</vt:i4>
      </vt:variant>
    </vt:vector>
  </HeadingPairs>
  <TitlesOfParts>
    <vt:vector size="1" baseType="lpstr">
      <vt:lpstr>NEW YORK INSTITUTE OF TECHNOLOGY</vt:lpstr>
    </vt:vector>
  </TitlesOfParts>
  <Company>Dell Computer Corporation</Company>
  <LinksUpToDate>false</LinksUpToDate>
  <CharactersWithSpaces>4431</CharactersWithSpaces>
  <SharedDoc>false</SharedDoc>
  <HLinks>
    <vt:vector size="42" baseType="variant">
      <vt:variant>
        <vt:i4>6422640</vt:i4>
      </vt:variant>
      <vt:variant>
        <vt:i4>18</vt:i4>
      </vt:variant>
      <vt:variant>
        <vt:i4>0</vt:i4>
      </vt:variant>
      <vt:variant>
        <vt:i4>5</vt:i4>
      </vt:variant>
      <vt:variant>
        <vt:lpwstr>mailto:</vt:lpwstr>
      </vt:variant>
      <vt:variant>
        <vt:lpwstr/>
      </vt:variant>
      <vt:variant>
        <vt:i4>3932181</vt:i4>
      </vt:variant>
      <vt:variant>
        <vt:i4>15</vt:i4>
      </vt:variant>
      <vt:variant>
        <vt:i4>0</vt:i4>
      </vt:variant>
      <vt:variant>
        <vt:i4>5</vt:i4>
      </vt:variant>
      <vt:variant>
        <vt:lpwstr>mailto:aandors@nyit.edu</vt:lpwstr>
      </vt:variant>
      <vt:variant>
        <vt:lpwstr/>
      </vt:variant>
      <vt:variant>
        <vt:i4>786528</vt:i4>
      </vt:variant>
      <vt:variant>
        <vt:i4>12</vt:i4>
      </vt:variant>
      <vt:variant>
        <vt:i4>0</vt:i4>
      </vt:variant>
      <vt:variant>
        <vt:i4>5</vt:i4>
      </vt:variant>
      <vt:variant>
        <vt:lpwstr>http://www.nyit.edu/files/uploads/00/academics/Managing_ISRC_TLT_Grants.pdf</vt:lpwstr>
      </vt:variant>
      <vt:variant>
        <vt:lpwstr/>
      </vt:variant>
      <vt:variant>
        <vt:i4>2097182</vt:i4>
      </vt:variant>
      <vt:variant>
        <vt:i4>9</vt:i4>
      </vt:variant>
      <vt:variant>
        <vt:i4>0</vt:i4>
      </vt:variant>
      <vt:variant>
        <vt:i4>5</vt:i4>
      </vt:variant>
      <vt:variant>
        <vt:lpwstr>http://www.nyit.edu/ospar/internal_grants/</vt:lpwstr>
      </vt:variant>
      <vt:variant>
        <vt:lpwstr/>
      </vt:variant>
      <vt:variant>
        <vt:i4>2228300</vt:i4>
      </vt:variant>
      <vt:variant>
        <vt:i4>6</vt:i4>
      </vt:variant>
      <vt:variant>
        <vt:i4>0</vt:i4>
      </vt:variant>
      <vt:variant>
        <vt:i4>5</vt:i4>
      </vt:variant>
      <vt:variant>
        <vt:lpwstr>http://www.nyit.edu/files/uploads/00/academics/Merit_Review_ISRC_TLT.pdf</vt:lpwstr>
      </vt:variant>
      <vt:variant>
        <vt:lpwstr/>
      </vt:variant>
      <vt:variant>
        <vt:i4>2097182</vt:i4>
      </vt:variant>
      <vt:variant>
        <vt:i4>3</vt:i4>
      </vt:variant>
      <vt:variant>
        <vt:i4>0</vt:i4>
      </vt:variant>
      <vt:variant>
        <vt:i4>5</vt:i4>
      </vt:variant>
      <vt:variant>
        <vt:lpwstr>http://www.nyit.edu/ospar/internal_grants/</vt:lpwstr>
      </vt:variant>
      <vt:variant>
        <vt:lpwstr/>
      </vt:variant>
      <vt:variant>
        <vt:i4>6881374</vt:i4>
      </vt:variant>
      <vt:variant>
        <vt:i4>0</vt:i4>
      </vt:variant>
      <vt:variant>
        <vt:i4>0</vt:i4>
      </vt:variant>
      <vt:variant>
        <vt:i4>5</vt:i4>
      </vt:variant>
      <vt:variant>
        <vt:lpwstr>http://www.nyit.edu/faculty_resources/forms/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INSTITUTE OF TECHNOLOGY</dc:title>
  <dc:subject/>
  <dc:creator>Dawn Grzan</dc:creator>
  <cp:keywords/>
  <dc:description/>
  <cp:lastModifiedBy>Eileen Gazzola</cp:lastModifiedBy>
  <cp:revision>19</cp:revision>
  <cp:lastPrinted>2021-09-27T14:15:00Z</cp:lastPrinted>
  <dcterms:created xsi:type="dcterms:W3CDTF">2025-10-23T17:34:00Z</dcterms:created>
  <dcterms:modified xsi:type="dcterms:W3CDTF">2025-10-23T20:55:00Z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0x010100AFA1744849DD4146B903A618F88929D5</vt:lpwstr>
  </property>
  <property fmtid="{D5CDD505-2E9C-101B-9397-08002B2CF9AE}" pid="3" name="GrammarlyDocumentId">
    <vt:lpwstr>8a7fd383bc86ee3568754b295f899af7c3aef13e9167a4f0ce006ce8ec8a2182</vt:lpwstr>
  </property>
</Properties>
</file>